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80"/>
      </w:pPr>
      <w:r>
        <w:rPr>
          <w:rFonts w:ascii="Work Sans" w:hAnsi="Work Sans" w:cs="Work Sans" w:eastAsia="Work Sans"/>
        </w:rPr>
        <w:t>Church AI policy</w:t>
      </w:r>
    </w:p>
    <w:p>
      <w:pPr>
        <w:spacing w:after="200"/>
      </w:pPr>
      <w:r>
        <w:rPr>
          <w:rFonts w:ascii="Work Sans" w:hAnsi="Work Sans" w:cs="Work Sans" w:eastAsia="Work Sans"/>
          <w:b/>
          <w:color w:val="AE5317"/>
          <w:sz w:val="20"/>
        </w:rPr>
        <w:t>Church Digital Strategy</w:t>
      </w:r>
      <w:r>
        <w:rPr>
          <w:rFonts w:ascii="Work Sans" w:hAnsi="Work Sans" w:cs="Work Sans" w:eastAsia="Work Sans"/>
          <w:color w:val="4A5C6B"/>
          <w:sz w:val="20"/>
        </w:rPr>
        <w:t xml:space="preserve">   |   Last reviewed: 7 September 2026</w:t>
      </w:r>
    </w:p>
    <w:p>
      <w:pPr>
        <w:spacing w:after="160"/>
      </w:pPr>
      <w:r>
        <w:rPr>
          <w:rFonts w:ascii="Work Sans" w:hAnsi="Work Sans" w:cs="Work Sans" w:eastAsia="Work Sans"/>
          <w:b w:val="0"/>
          <w:i w:val="0"/>
          <w:color w:val="1A3247"/>
          <w:sz w:val="22"/>
        </w:rPr>
        <w:t>A policy you can take to your next church council, deacons' or trustees' meeting roughly as it stands. The language is deliberately denomination-neutral.</w:t>
      </w:r>
    </w:p>
    <w:tbl>
      <w:tblPr>
        <w:tblStyle w:val="TableGrid"/>
        <w:tblW w:type="auto" w:w="0"/>
        <w:jc w:val="left"/>
        <w:tblLook w:firstColumn="1" w:firstRow="1" w:lastColumn="0" w:lastRow="0" w:noHBand="0" w:noVBand="1" w:val="04A0"/>
      </w:tblPr>
      <w:tblGrid>
        <w:gridCol w:w="9746"/>
      </w:tblGrid>
      <w:tr>
        <w:tc>
          <w:tcPr>
            <w:tcW w:type="dxa" w:w="9298"/>
            <w:shd w:val="clear" w:color="auto" w:fill="EFE8DC"/>
            <w:tcBorders>
              <w:top w:val="nil" w:space="0"/>
              <w:left w:val="single" w:sz="24" w:color="D8D0C4" w:space="0"/>
              <w:bottom w:val="nil" w:space="0"/>
              <w:right w:val="nil" w:space="0"/>
            </w:tcBorders>
          </w:tcPr>
          <w:p>
            <w:pPr>
              <w:spacing w:before="80" w:after="80"/>
            </w:pPr>
            <w:r>
              <w:rPr>
                <w:rFonts w:ascii="Work Sans" w:hAnsi="Work Sans" w:cs="Work Sans" w:eastAsia="Work Sans"/>
                <w:i/>
                <w:color w:val="4A5C6B"/>
                <w:sz w:val="20"/>
              </w:rPr>
              <w:t>This template is a starting point for your church to adapt, not legal advice. We check it carefully and date it, but we cannot guarantee it is complete, current or right for your church: check anything you rely on. Companion to the free guide 'Church AI Policy Template' at churchdigitalstrategy.com.</w:t>
            </w:r>
          </w:p>
        </w:tc>
      </w:tr>
    </w:tbl>
    <w:p>
      <w:pPr>
        <w:spacing w:after="40"/>
      </w:pPr>
    </w:p>
    <w:p>
      <w:pPr>
        <w:pStyle w:val="Heading1"/>
      </w:pPr>
      <w:r>
        <w:rPr>
          <w:rFonts w:ascii="Work Sans" w:hAnsi="Work Sans" w:cs="Work Sans" w:eastAsia="Work Sans"/>
        </w:rPr>
        <w:t>How to adopt this</w:t>
      </w:r>
    </w:p>
    <w:p>
      <w:pPr>
        <w:pStyle w:val="ListNumber"/>
        <w:spacing w:after="80"/>
      </w:pPr>
      <w:r>
        <w:rPr>
          <w:rFonts w:ascii="Work Sans" w:hAnsi="Work Sans" w:cs="Work Sans" w:eastAsia="Work Sans"/>
          <w:color w:val="1A3247"/>
        </w:rPr>
        <w:t>Read the whole document with your leadership team.</w:t>
      </w:r>
    </w:p>
    <w:p>
      <w:pPr>
        <w:pStyle w:val="ListNumber"/>
        <w:spacing w:after="80"/>
      </w:pPr>
      <w:r>
        <w:rPr>
          <w:rFonts w:ascii="Work Sans" w:hAnsi="Work Sans" w:cs="Work Sans" w:eastAsia="Work Sans"/>
          <w:color w:val="1A3247"/>
        </w:rPr>
        <w:t>Change anything that does not fit your church. Every decision you need to make is in an orange [SQUARE BRACKET].</w:t>
      </w:r>
    </w:p>
    <w:p>
      <w:pPr>
        <w:pStyle w:val="ListNumber"/>
        <w:spacing w:after="80"/>
      </w:pPr>
      <w:r>
        <w:rPr>
          <w:rFonts w:ascii="Work Sans" w:hAnsi="Work Sans" w:cs="Work Sans" w:eastAsia="Work Sans"/>
          <w:color w:val="1A3247"/>
        </w:rPr>
        <w:t>Fill in the reviewer table in section 6. A policy with no names in it will not be followed.</w:t>
      </w:r>
    </w:p>
    <w:p>
      <w:pPr>
        <w:pStyle w:val="ListNumber"/>
        <w:spacing w:after="80"/>
      </w:pPr>
      <w:r>
        <w:rPr>
          <w:rFonts w:ascii="Work Sans" w:hAnsi="Work Sans" w:cs="Work Sans" w:eastAsia="Work Sans"/>
          <w:color w:val="1A3247"/>
        </w:rPr>
        <w:t>Delete the cream guidance boxes - they are notes to you, not part of the policy.</w:t>
      </w:r>
    </w:p>
    <w:p>
      <w:pPr>
        <w:pStyle w:val="ListNumber"/>
        <w:spacing w:after="80"/>
      </w:pPr>
      <w:r>
        <w:rPr>
          <w:rFonts w:ascii="Work Sans" w:hAnsi="Work Sans" w:cs="Work Sans" w:eastAsia="Work Sans"/>
          <w:color w:val="1A3247"/>
        </w:rPr>
        <w:t>Put it to your governing body for formal approval and minute the decision.</w:t>
      </w:r>
    </w:p>
    <w:p>
      <w:pPr>
        <w:pStyle w:val="ListNumber"/>
        <w:spacing w:after="80"/>
      </w:pPr>
      <w:r>
        <w:rPr>
          <w:rFonts w:ascii="Work Sans" w:hAnsi="Work Sans" w:cs="Work Sans" w:eastAsia="Work Sans"/>
          <w:color w:val="1A3247"/>
        </w:rPr>
        <w:t>Share it with staff and volunteers, and print the quick reference card at the end for wherever church computers live.</w:t>
      </w:r>
    </w:p>
    <w:p>
      <w:pPr>
        <w:pStyle w:val="ListNumber"/>
        <w:spacing w:after="80"/>
      </w:pPr>
      <w:r>
        <w:rPr>
          <w:rFonts w:ascii="Work Sans" w:hAnsi="Work Sans" w:cs="Work Sans" w:eastAsia="Work Sans"/>
          <w:color w:val="1A3247"/>
        </w:rPr>
        <w:t>Diarise an annual review.</w:t>
      </w:r>
    </w:p>
    <w:tbl>
      <w:tblPr>
        <w:tblStyle w:val="TableGrid"/>
        <w:tblW w:type="auto" w:w="0"/>
        <w:jc w:val="left"/>
        <w:tblLook w:firstColumn="1" w:firstRow="1" w:lastColumn="0" w:lastRow="0" w:noHBand="0" w:noVBand="1" w:val="04A0"/>
      </w:tblPr>
      <w:tblGrid>
        <w:gridCol w:w="9746"/>
      </w:tblGrid>
      <w:tr>
        <w:tc>
          <w:tcPr>
            <w:tcW w:type="dxa" w:w="9298"/>
            <w:shd w:val="clear" w:color="auto" w:fill="F5F0E8"/>
            <w:tcBorders>
              <w:top w:val="nil" w:space="0"/>
              <w:left w:val="single" w:sz="24" w:color="2A8B6E" w:space="0"/>
              <w:bottom w:val="nil" w:space="0"/>
              <w:right w:val="nil" w:space="0"/>
            </w:tcBorders>
          </w:tcPr>
          <w:p>
            <w:pPr>
              <w:spacing w:before="80" w:after="80"/>
            </w:pPr>
            <w:r>
              <w:rPr>
                <w:rFonts w:ascii="Work Sans" w:hAnsi="Work Sans" w:cs="Work Sans" w:eastAsia="Work Sans"/>
                <w:b/>
                <w:color w:val="257B62"/>
                <w:sz w:val="20"/>
              </w:rPr>
              <w:t xml:space="preserve">How to use this section  </w:t>
            </w:r>
            <w:r>
              <w:rPr>
                <w:rFonts w:ascii="Work Sans" w:hAnsi="Work Sans" w:cs="Work Sans" w:eastAsia="Work Sans"/>
                <w:i/>
                <w:color w:val="4A5C6B"/>
                <w:sz w:val="20"/>
              </w:rPr>
              <w:t>This is a fast-moving area and the tools change their terms often. The one thing worth re-checking every year is what each provider does with what you type into it. Do not assume a policy you wrote in 2026 still describes the tools accurately in 2028.</w:t>
            </w:r>
          </w:p>
        </w:tc>
      </w:tr>
    </w:tbl>
    <w:p>
      <w:r>
        <w:br w:type="page"/>
      </w:r>
    </w:p>
    <w:p>
      <w:pPr>
        <w:pStyle w:val="Title"/>
        <w:spacing w:after="160"/>
      </w:pPr>
      <w:r>
        <w:rPr>
          <w:rFonts w:ascii="Work Sans" w:hAnsi="Work Sans" w:cs="Work Sans" w:eastAsia="Work Sans"/>
          <w:b/>
          <w:i w:val="0"/>
          <w:color w:val="AE5317"/>
          <w:sz w:val="22"/>
        </w:rPr>
        <w:t>[CHURCH NAME]</w:t>
      </w:r>
      <w:r>
        <w:rPr>
          <w:rFonts w:ascii="Work Sans" w:hAnsi="Work Sans" w:cs="Work Sans" w:eastAsia="Work Sans"/>
          <w:b/>
          <w:i w:val="0"/>
          <w:color w:val="1A3247"/>
          <w:sz w:val="22"/>
        </w:rPr>
        <w:t xml:space="preserve"> - artificial intelligence policy</w:t>
      </w:r>
    </w:p>
    <w:tbl>
      <w:tblPr>
        <w:tblStyle w:val="TableGrid"/>
        <w:tblW w:type="auto" w:w="0"/>
        <w:jc w:val="left"/>
        <w:tblLook w:firstColumn="1" w:firstRow="1" w:lastColumn="0" w:lastRow="0" w:noHBand="0" w:noVBand="1" w:val="04A0"/>
      </w:tblPr>
      <w:tblGrid>
        <w:gridCol w:w="4873"/>
        <w:gridCol w:w="4873"/>
      </w:tblGrid>
      <w:tr>
        <w:trPr>
          <w:tblHeader w:val="true"/>
        </w:trPr>
        <w:tc>
          <w:tcPr>
            <w:tcW w:type="dxa" w:w="2268"/>
            <w:shd w:val="clear" w:color="auto" w:fill="1A3247"/>
          </w:tcPr>
          <w:p>
            <w:pPr>
              <w:spacing w:before="60" w:after="60"/>
            </w:pPr>
            <w:r>
              <w:rPr>
                <w:rFonts w:ascii="Work Sans" w:hAnsi="Work Sans" w:cs="Work Sans" w:eastAsia="Work Sans"/>
                <w:b/>
                <w:color w:val="FFFFFF"/>
                <w:sz w:val="20"/>
              </w:rPr>
            </w:r>
          </w:p>
        </w:tc>
        <w:tc>
          <w:tcPr>
            <w:tcW w:type="dxa" w:w="7030"/>
            <w:shd w:val="clear" w:color="auto" w:fill="1A3247"/>
          </w:tcPr>
          <w:p>
            <w:pPr>
              <w:spacing w:before="60" w:after="60"/>
            </w:pPr>
            <w:r>
              <w:rPr>
                <w:rFonts w:ascii="Work Sans" w:hAnsi="Work Sans" w:cs="Work Sans" w:eastAsia="Work Sans"/>
                <w:b/>
                <w:color w:val="FFFFFF"/>
                <w:sz w:val="20"/>
              </w:rPr>
            </w:r>
          </w:p>
        </w:tc>
      </w:tr>
      <w:tr>
        <w:tc>
          <w:tcPr>
            <w:tcW w:type="dxa" w:w="2268"/>
          </w:tcPr>
          <w:p>
            <w:pPr>
              <w:spacing w:before="40" w:after="40"/>
            </w:pPr>
            <w:r>
              <w:rPr>
                <w:rFonts w:ascii="Work Sans" w:hAnsi="Work Sans" w:cs="Work Sans" w:eastAsia="Work Sans"/>
                <w:color w:val="1A3247"/>
                <w:sz w:val="20"/>
              </w:rPr>
              <w:t>Adopted by</w:t>
            </w:r>
          </w:p>
        </w:tc>
        <w:tc>
          <w:tcPr>
            <w:tcW w:type="dxa" w:w="7030"/>
          </w:tcPr>
          <w:p>
            <w:pPr>
              <w:spacing w:before="40" w:after="40"/>
            </w:pPr>
            <w:r>
              <w:rPr>
                <w:rFonts w:ascii="Work Sans" w:hAnsi="Work Sans" w:cs="Work Sans" w:eastAsia="Work Sans"/>
                <w:b/>
                <w:i w:val="0"/>
                <w:color w:val="AE5317"/>
                <w:sz w:val="20"/>
              </w:rPr>
              <w:t>[PCC / CHURCH COUNCIL / DEACONS / ELDERS / TRUSTEES]</w:t>
            </w:r>
          </w:p>
        </w:tc>
      </w:tr>
      <w:tr>
        <w:tc>
          <w:tcPr>
            <w:tcW w:type="dxa" w:w="2268"/>
          </w:tcPr>
          <w:p>
            <w:pPr>
              <w:spacing w:before="40" w:after="40"/>
            </w:pPr>
            <w:r>
              <w:rPr>
                <w:rFonts w:ascii="Work Sans" w:hAnsi="Work Sans" w:cs="Work Sans" w:eastAsia="Work Sans"/>
                <w:color w:val="1A3247"/>
                <w:sz w:val="20"/>
              </w:rPr>
              <w:t>Date adopted</w:t>
            </w:r>
          </w:p>
        </w:tc>
        <w:tc>
          <w:tcPr>
            <w:tcW w:type="dxa" w:w="7030"/>
          </w:tcPr>
          <w:p>
            <w:pPr>
              <w:spacing w:before="40" w:after="40"/>
            </w:pPr>
            <w:r>
              <w:rPr>
                <w:rFonts w:ascii="Work Sans" w:hAnsi="Work Sans" w:cs="Work Sans" w:eastAsia="Work Sans"/>
                <w:b/>
                <w:i w:val="0"/>
                <w:color w:val="AE5317"/>
                <w:sz w:val="20"/>
              </w:rPr>
              <w:t>[DD/MM/YYYY]</w:t>
            </w:r>
          </w:p>
        </w:tc>
      </w:tr>
      <w:tr>
        <w:tc>
          <w:tcPr>
            <w:tcW w:type="dxa" w:w="2268"/>
          </w:tcPr>
          <w:p>
            <w:pPr>
              <w:spacing w:before="40" w:after="40"/>
            </w:pPr>
            <w:r>
              <w:rPr>
                <w:rFonts w:ascii="Work Sans" w:hAnsi="Work Sans" w:cs="Work Sans" w:eastAsia="Work Sans"/>
                <w:color w:val="1A3247"/>
                <w:sz w:val="20"/>
              </w:rPr>
              <w:t>Review date</w:t>
            </w:r>
          </w:p>
        </w:tc>
        <w:tc>
          <w:tcPr>
            <w:tcW w:type="dxa" w:w="7030"/>
          </w:tcPr>
          <w:p>
            <w:pPr>
              <w:spacing w:before="40" w:after="40"/>
            </w:pPr>
            <w:r>
              <w:rPr>
                <w:rFonts w:ascii="Work Sans" w:hAnsi="Work Sans" w:cs="Work Sans" w:eastAsia="Work Sans"/>
                <w:b/>
                <w:i w:val="0"/>
                <w:color w:val="AE5317"/>
                <w:sz w:val="20"/>
              </w:rPr>
              <w:t>[DD/MM/YYYY - twelve months from adoption]</w:t>
            </w:r>
          </w:p>
        </w:tc>
      </w:tr>
      <w:tr>
        <w:tc>
          <w:tcPr>
            <w:tcW w:type="dxa" w:w="2268"/>
          </w:tcPr>
          <w:p>
            <w:pPr>
              <w:spacing w:before="40" w:after="40"/>
            </w:pPr>
            <w:r>
              <w:rPr>
                <w:rFonts w:ascii="Work Sans" w:hAnsi="Work Sans" w:cs="Work Sans" w:eastAsia="Work Sans"/>
                <w:color w:val="1A3247"/>
                <w:sz w:val="20"/>
              </w:rPr>
              <w:t>Policy owner</w:t>
            </w:r>
          </w:p>
        </w:tc>
        <w:tc>
          <w:tcPr>
            <w:tcW w:type="dxa" w:w="7030"/>
          </w:tcPr>
          <w:p>
            <w:pPr>
              <w:spacing w:before="40" w:after="40"/>
            </w:pPr>
            <w:r>
              <w:rPr>
                <w:rFonts w:ascii="Work Sans" w:hAnsi="Work Sans" w:cs="Work Sans" w:eastAsia="Work Sans"/>
                <w:b/>
                <w:i w:val="0"/>
                <w:color w:val="AE5317"/>
                <w:sz w:val="20"/>
              </w:rPr>
              <w:t>[NAME OR ROLE]</w:t>
            </w:r>
          </w:p>
        </w:tc>
      </w:tr>
    </w:tbl>
    <w:p>
      <w:pPr>
        <w:spacing w:after="120"/>
      </w:pPr>
    </w:p>
    <w:p>
      <w:pPr>
        <w:pStyle w:val="Heading1"/>
      </w:pPr>
      <w:r>
        <w:rPr>
          <w:rFonts w:ascii="Work Sans" w:hAnsi="Work Sans" w:cs="Work Sans" w:eastAsia="Work Sans"/>
        </w:rPr>
        <w:t>1. Purpose</w:t>
      </w:r>
    </w:p>
    <w:p>
      <w:pPr>
        <w:spacing w:after="160"/>
      </w:pPr>
      <w:r>
        <w:rPr>
          <w:rFonts w:ascii="Work Sans" w:hAnsi="Work Sans" w:cs="Work Sans" w:eastAsia="Work Sans"/>
          <w:b w:val="0"/>
          <w:i w:val="0"/>
          <w:color w:val="1A3247"/>
          <w:sz w:val="22"/>
        </w:rPr>
        <w:t xml:space="preserve">This policy sets out how </w:t>
      </w:r>
      <w:r>
        <w:rPr>
          <w:rFonts w:ascii="Work Sans" w:hAnsi="Work Sans" w:cs="Work Sans" w:eastAsia="Work Sans"/>
          <w:b/>
          <w:i w:val="0"/>
          <w:color w:val="AE5317"/>
          <w:sz w:val="22"/>
        </w:rPr>
        <w:t>[CHURCH NAME]</w:t>
      </w:r>
      <w:r>
        <w:rPr>
          <w:rFonts w:ascii="Work Sans" w:hAnsi="Work Sans" w:cs="Work Sans" w:eastAsia="Work Sans"/>
          <w:b w:val="0"/>
          <w:i w:val="0"/>
          <w:color w:val="1A3247"/>
          <w:sz w:val="22"/>
        </w:rPr>
        <w:t xml:space="preserve"> will use artificial intelligence tools responsibly, safely and in line with our Christian values. It applies to every AI tool, including the well-known chat assistants and image generators, and including AI features built into software we already use - a design tool, a mailing list, an office suite.</w:t>
      </w:r>
    </w:p>
    <w:p>
      <w:pPr>
        <w:spacing w:after="160"/>
      </w:pPr>
      <w:r>
        <w:rPr>
          <w:rFonts w:ascii="Work Sans" w:hAnsi="Work Sans" w:cs="Work Sans" w:eastAsia="Work Sans"/>
          <w:b w:val="0"/>
          <w:i w:val="0"/>
          <w:color w:val="1A3247"/>
          <w:sz w:val="22"/>
        </w:rPr>
        <w:t>We believe AI can genuinely help with church administration and communication. We also recognise that it needs careful, thoughtful use, particularly where personal data, pastoral sensitivity or theological integrity are involved.</w:t>
      </w:r>
    </w:p>
    <w:p>
      <w:pPr>
        <w:pStyle w:val="Heading1"/>
      </w:pPr>
      <w:r>
        <w:rPr>
          <w:rFonts w:ascii="Work Sans" w:hAnsi="Work Sans" w:cs="Work Sans" w:eastAsia="Work Sans"/>
        </w:rPr>
        <w:t>2. Who this applies to</w:t>
      </w:r>
    </w:p>
    <w:p>
      <w:pPr>
        <w:spacing w:after="60"/>
        <w:ind w:left="283"/>
      </w:pPr>
      <w:r>
        <w:rPr>
          <w:rFonts w:ascii="Work Sans" w:hAnsi="Work Sans" w:cs="Work Sans" w:eastAsia="Work Sans"/>
          <w:color w:val="257B62"/>
          <w:sz w:val="26"/>
        </w:rPr>
        <w:t xml:space="preserve">☐  </w:t>
      </w:r>
      <w:r>
        <w:rPr>
          <w:rFonts w:ascii="Work Sans" w:hAnsi="Work Sans" w:cs="Work Sans" w:eastAsia="Work Sans"/>
          <w:color w:val="1A3247"/>
        </w:rPr>
        <w:t>All paid staff</w:t>
      </w:r>
    </w:p>
    <w:p>
      <w:pPr>
        <w:spacing w:after="60"/>
        <w:ind w:left="283"/>
      </w:pPr>
      <w:r>
        <w:rPr>
          <w:rFonts w:ascii="Work Sans" w:hAnsi="Work Sans" w:cs="Work Sans" w:eastAsia="Work Sans"/>
          <w:color w:val="257B62"/>
          <w:sz w:val="26"/>
        </w:rPr>
        <w:t xml:space="preserve">☐  </w:t>
      </w:r>
      <w:r>
        <w:rPr>
          <w:rFonts w:ascii="Work Sans" w:hAnsi="Work Sans" w:cs="Work Sans" w:eastAsia="Work Sans"/>
          <w:color w:val="1A3247"/>
        </w:rPr>
        <w:t>All volunteers acting on behalf of the church</w:t>
      </w:r>
    </w:p>
    <w:p>
      <w:pPr>
        <w:spacing w:after="60"/>
        <w:ind w:left="283"/>
      </w:pPr>
      <w:r>
        <w:rPr>
          <w:rFonts w:ascii="Work Sans" w:hAnsi="Work Sans" w:cs="Work Sans" w:eastAsia="Work Sans"/>
          <w:color w:val="257B62"/>
          <w:sz w:val="26"/>
        </w:rPr>
        <w:t xml:space="preserve">☐  </w:t>
      </w:r>
      <w:r>
        <w:rPr>
          <w:rFonts w:ascii="Work Sans" w:hAnsi="Work Sans" w:cs="Work Sans" w:eastAsia="Work Sans"/>
          <w:color w:val="1A3247"/>
        </w:rPr>
        <w:t>Anyone creating content, communications or documents for church use</w:t>
      </w:r>
    </w:p>
    <w:p>
      <w:pPr>
        <w:spacing w:after="60"/>
        <w:ind w:left="283"/>
      </w:pPr>
      <w:r>
        <w:rPr>
          <w:rFonts w:ascii="Work Sans" w:hAnsi="Work Sans" w:cs="Work Sans" w:eastAsia="Work Sans"/>
          <w:color w:val="257B62"/>
          <w:sz w:val="26"/>
        </w:rPr>
        <w:t xml:space="preserve">☐  </w:t>
      </w:r>
      <w:r>
        <w:rPr>
          <w:rFonts w:ascii="Work Sans" w:hAnsi="Work Sans" w:cs="Work Sans" w:eastAsia="Work Sans"/>
          <w:color w:val="1A3247"/>
        </w:rPr>
        <w:t>Anyone using church accounts or church devices</w:t>
      </w:r>
    </w:p>
    <w:p>
      <w:pPr>
        <w:spacing w:after="160"/>
      </w:pPr>
      <w:r>
        <w:rPr>
          <w:rFonts w:ascii="Work Sans" w:hAnsi="Work Sans" w:cs="Work Sans" w:eastAsia="Work Sans"/>
          <w:b w:val="0"/>
          <w:i w:val="0"/>
          <w:color w:val="1A3247"/>
          <w:sz w:val="21"/>
        </w:rPr>
        <w:t>It covers church-related use whether on a church device or a personal one.</w:t>
      </w:r>
    </w:p>
    <w:p>
      <w:pPr>
        <w:pStyle w:val="Heading1"/>
      </w:pPr>
      <w:r>
        <w:rPr>
          <w:rFonts w:ascii="Work Sans" w:hAnsi="Work Sans" w:cs="Work Sans" w:eastAsia="Work Sans"/>
        </w:rPr>
        <w:t>3. What AI may be used for</w:t>
      </w:r>
    </w:p>
    <w:p>
      <w:pPr>
        <w:spacing w:after="160"/>
      </w:pPr>
      <w:r>
        <w:rPr>
          <w:rFonts w:ascii="Work Sans" w:hAnsi="Work Sans" w:cs="Work Sans" w:eastAsia="Work Sans"/>
          <w:b w:val="0"/>
          <w:i w:val="0"/>
          <w:color w:val="1A3247"/>
          <w:sz w:val="21"/>
        </w:rPr>
        <w:t>AI tools may be used for the following, subject to the safeguards below. Untick anything your church does not want to allow.</w:t>
      </w:r>
    </w:p>
    <w:p>
      <w:pPr>
        <w:pStyle w:val="Heading3"/>
      </w:pPr>
      <w:r>
        <w:rPr>
          <w:rFonts w:ascii="Work Sans" w:hAnsi="Work Sans" w:cs="Work Sans" w:eastAsia="Work Sans"/>
        </w:rPr>
        <w:t>Administration</w:t>
      </w:r>
    </w:p>
    <w:p>
      <w:pPr>
        <w:spacing w:after="60"/>
        <w:ind w:left="283"/>
      </w:pPr>
      <w:r>
        <w:rPr>
          <w:rFonts w:ascii="Work Sans" w:hAnsi="Work Sans" w:cs="Work Sans" w:eastAsia="Work Sans"/>
          <w:color w:val="257B62"/>
          <w:sz w:val="26"/>
        </w:rPr>
        <w:t xml:space="preserve">☐  </w:t>
      </w:r>
      <w:r>
        <w:rPr>
          <w:rFonts w:ascii="Work Sans" w:hAnsi="Work Sans" w:cs="Work Sans" w:eastAsia="Work Sans"/>
          <w:color w:val="1A3247"/>
        </w:rPr>
        <w:t>Drafting agendas, minutes and reports</w:t>
      </w:r>
    </w:p>
    <w:p>
      <w:pPr>
        <w:spacing w:after="60"/>
        <w:ind w:left="283"/>
      </w:pPr>
      <w:r>
        <w:rPr>
          <w:rFonts w:ascii="Work Sans" w:hAnsi="Work Sans" w:cs="Work Sans" w:eastAsia="Work Sans"/>
          <w:color w:val="257B62"/>
          <w:sz w:val="26"/>
        </w:rPr>
        <w:t xml:space="preserve">☐  </w:t>
      </w:r>
      <w:r>
        <w:rPr>
          <w:rFonts w:ascii="Work Sans" w:hAnsi="Work Sans" w:cs="Work Sans" w:eastAsia="Work Sans"/>
          <w:color w:val="1A3247"/>
        </w:rPr>
        <w:t>Summarising long documents</w:t>
      </w:r>
    </w:p>
    <w:p>
      <w:pPr>
        <w:spacing w:after="60"/>
        <w:ind w:left="283"/>
      </w:pPr>
      <w:r>
        <w:rPr>
          <w:rFonts w:ascii="Work Sans" w:hAnsi="Work Sans" w:cs="Work Sans" w:eastAsia="Work Sans"/>
          <w:color w:val="257B62"/>
          <w:sz w:val="26"/>
        </w:rPr>
        <w:t xml:space="preserve">☐  </w:t>
      </w:r>
      <w:r>
        <w:rPr>
          <w:rFonts w:ascii="Work Sans" w:hAnsi="Work Sans" w:cs="Work Sans" w:eastAsia="Work Sans"/>
          <w:color w:val="1A3247"/>
        </w:rPr>
        <w:t>Drafting emails and letters that are not pastoral</w:t>
      </w:r>
    </w:p>
    <w:p>
      <w:pPr>
        <w:spacing w:after="60"/>
        <w:ind w:left="283"/>
      </w:pPr>
      <w:r>
        <w:rPr>
          <w:rFonts w:ascii="Work Sans" w:hAnsi="Work Sans" w:cs="Work Sans" w:eastAsia="Work Sans"/>
          <w:color w:val="257B62"/>
          <w:sz w:val="26"/>
        </w:rPr>
        <w:t xml:space="preserve">☐  </w:t>
      </w:r>
      <w:r>
        <w:rPr>
          <w:rFonts w:ascii="Work Sans" w:hAnsi="Work Sans" w:cs="Work Sans" w:eastAsia="Work Sans"/>
          <w:color w:val="1A3247"/>
        </w:rPr>
        <w:t>Creating to-do lists and action plans</w:t>
      </w:r>
    </w:p>
    <w:p>
      <w:pPr>
        <w:spacing w:after="60"/>
        <w:ind w:left="283"/>
      </w:pPr>
      <w:r>
        <w:rPr>
          <w:rFonts w:ascii="Work Sans" w:hAnsi="Work Sans" w:cs="Work Sans" w:eastAsia="Work Sans"/>
          <w:color w:val="257B62"/>
          <w:sz w:val="26"/>
        </w:rPr>
        <w:t xml:space="preserve">☐  </w:t>
      </w:r>
      <w:r>
        <w:rPr>
          <w:rFonts w:ascii="Work Sans" w:hAnsi="Work Sans" w:cs="Work Sans" w:eastAsia="Work Sans"/>
          <w:color w:val="1A3247"/>
        </w:rPr>
        <w:t>Formatting and proofreading</w:t>
      </w:r>
    </w:p>
    <w:p>
      <w:pPr>
        <w:pStyle w:val="Heading3"/>
      </w:pPr>
      <w:r>
        <w:rPr>
          <w:rFonts w:ascii="Work Sans" w:hAnsi="Work Sans" w:cs="Work Sans" w:eastAsia="Work Sans"/>
        </w:rPr>
        <w:t>Communications</w:t>
      </w:r>
    </w:p>
    <w:p>
      <w:pPr>
        <w:spacing w:after="60"/>
        <w:ind w:left="283"/>
      </w:pPr>
      <w:r>
        <w:rPr>
          <w:rFonts w:ascii="Work Sans" w:hAnsi="Work Sans" w:cs="Work Sans" w:eastAsia="Work Sans"/>
          <w:color w:val="257B62"/>
          <w:sz w:val="26"/>
        </w:rPr>
        <w:t xml:space="preserve">☐  </w:t>
      </w:r>
      <w:r>
        <w:rPr>
          <w:rFonts w:ascii="Work Sans" w:hAnsi="Work Sans" w:cs="Work Sans" w:eastAsia="Work Sans"/>
          <w:color w:val="1A3247"/>
        </w:rPr>
        <w:t>Drafting newsletter articles</w:t>
      </w:r>
    </w:p>
    <w:p>
      <w:pPr>
        <w:spacing w:after="60"/>
        <w:ind w:left="283"/>
      </w:pPr>
      <w:r>
        <w:rPr>
          <w:rFonts w:ascii="Work Sans" w:hAnsi="Work Sans" w:cs="Work Sans" w:eastAsia="Work Sans"/>
          <w:color w:val="257B62"/>
          <w:sz w:val="26"/>
        </w:rPr>
        <w:t xml:space="preserve">☐  </w:t>
      </w:r>
      <w:r>
        <w:rPr>
          <w:rFonts w:ascii="Work Sans" w:hAnsi="Work Sans" w:cs="Work Sans" w:eastAsia="Work Sans"/>
          <w:color w:val="1A3247"/>
        </w:rPr>
        <w:t>Writing social media posts</w:t>
      </w:r>
    </w:p>
    <w:p>
      <w:pPr>
        <w:spacing w:after="60"/>
        <w:ind w:left="283"/>
      </w:pPr>
      <w:r>
        <w:rPr>
          <w:rFonts w:ascii="Work Sans" w:hAnsi="Work Sans" w:cs="Work Sans" w:eastAsia="Work Sans"/>
          <w:color w:val="257B62"/>
          <w:sz w:val="26"/>
        </w:rPr>
        <w:t xml:space="preserve">☐  </w:t>
      </w:r>
      <w:r>
        <w:rPr>
          <w:rFonts w:ascii="Work Sans" w:hAnsi="Work Sans" w:cs="Work Sans" w:eastAsia="Work Sans"/>
          <w:color w:val="1A3247"/>
        </w:rPr>
        <w:t>Writing promotional text for events</w:t>
      </w:r>
    </w:p>
    <w:p>
      <w:pPr>
        <w:spacing w:after="60"/>
        <w:ind w:left="283"/>
      </w:pPr>
      <w:r>
        <w:rPr>
          <w:rFonts w:ascii="Work Sans" w:hAnsi="Work Sans" w:cs="Work Sans" w:eastAsia="Work Sans"/>
          <w:color w:val="257B62"/>
          <w:sz w:val="26"/>
        </w:rPr>
        <w:t xml:space="preserve">☐  </w:t>
      </w:r>
      <w:r>
        <w:rPr>
          <w:rFonts w:ascii="Work Sans" w:hAnsi="Work Sans" w:cs="Work Sans" w:eastAsia="Work Sans"/>
          <w:color w:val="1A3247"/>
        </w:rPr>
        <w:t>Suggesting email subject lines</w:t>
      </w:r>
    </w:p>
    <w:p>
      <w:pPr>
        <w:spacing w:after="60"/>
        <w:ind w:left="283"/>
      </w:pPr>
      <w:r>
        <w:rPr>
          <w:rFonts w:ascii="Work Sans" w:hAnsi="Work Sans" w:cs="Work Sans" w:eastAsia="Work Sans"/>
          <w:color w:val="257B62"/>
          <w:sz w:val="26"/>
        </w:rPr>
        <w:t xml:space="preserve">☐  </w:t>
      </w:r>
      <w:r>
        <w:rPr>
          <w:rFonts w:ascii="Work Sans" w:hAnsi="Work Sans" w:cs="Work Sans" w:eastAsia="Work Sans"/>
          <w:color w:val="1A3247"/>
        </w:rPr>
        <w:t>Generating image ideas or descriptions</w:t>
      </w:r>
    </w:p>
    <w:p>
      <w:pPr>
        <w:pStyle w:val="Heading3"/>
      </w:pPr>
      <w:r>
        <w:rPr>
          <w:rFonts w:ascii="Work Sans" w:hAnsi="Work Sans" w:cs="Work Sans" w:eastAsia="Work Sans"/>
        </w:rPr>
        <w:t>Sermon and teaching research</w:t>
      </w:r>
    </w:p>
    <w:p>
      <w:pPr>
        <w:spacing w:after="60"/>
        <w:ind w:left="283"/>
      </w:pPr>
      <w:r>
        <w:rPr>
          <w:rFonts w:ascii="Work Sans" w:hAnsi="Work Sans" w:cs="Work Sans" w:eastAsia="Work Sans"/>
          <w:color w:val="257B62"/>
          <w:sz w:val="26"/>
        </w:rPr>
        <w:t xml:space="preserve">☐  </w:t>
      </w:r>
      <w:r>
        <w:rPr>
          <w:rFonts w:ascii="Work Sans" w:hAnsi="Work Sans" w:cs="Work Sans" w:eastAsia="Work Sans"/>
          <w:color w:val="1A3247"/>
        </w:rPr>
        <w:t>Exploring Bible passages and background context</w:t>
      </w:r>
    </w:p>
    <w:p>
      <w:pPr>
        <w:spacing w:after="60"/>
        <w:ind w:left="283"/>
      </w:pPr>
      <w:r>
        <w:rPr>
          <w:rFonts w:ascii="Work Sans" w:hAnsi="Work Sans" w:cs="Work Sans" w:eastAsia="Work Sans"/>
          <w:color w:val="257B62"/>
          <w:sz w:val="26"/>
        </w:rPr>
        <w:t xml:space="preserve">☐  </w:t>
      </w:r>
      <w:r>
        <w:rPr>
          <w:rFonts w:ascii="Work Sans" w:hAnsi="Work Sans" w:cs="Work Sans" w:eastAsia="Work Sans"/>
          <w:color w:val="1A3247"/>
        </w:rPr>
        <w:t>Researching historical or theological topics</w:t>
      </w:r>
    </w:p>
    <w:p>
      <w:pPr>
        <w:spacing w:after="60"/>
        <w:ind w:left="283"/>
      </w:pPr>
      <w:r>
        <w:rPr>
          <w:rFonts w:ascii="Work Sans" w:hAnsi="Work Sans" w:cs="Work Sans" w:eastAsia="Work Sans"/>
          <w:color w:val="257B62"/>
          <w:sz w:val="26"/>
        </w:rPr>
        <w:t xml:space="preserve">☐  </w:t>
      </w:r>
      <w:r>
        <w:rPr>
          <w:rFonts w:ascii="Work Sans" w:hAnsi="Work Sans" w:cs="Work Sans" w:eastAsia="Work Sans"/>
          <w:color w:val="1A3247"/>
        </w:rPr>
        <w:t>Generating discussion questions for small groups</w:t>
      </w:r>
    </w:p>
    <w:p>
      <w:pPr>
        <w:spacing w:after="60"/>
        <w:ind w:left="283"/>
      </w:pPr>
      <w:r>
        <w:rPr>
          <w:rFonts w:ascii="Work Sans" w:hAnsi="Work Sans" w:cs="Work Sans" w:eastAsia="Work Sans"/>
          <w:color w:val="257B62"/>
          <w:sz w:val="26"/>
        </w:rPr>
        <w:t xml:space="preserve">☐  </w:t>
      </w:r>
      <w:r>
        <w:rPr>
          <w:rFonts w:ascii="Work Sans" w:hAnsi="Work Sans" w:cs="Work Sans" w:eastAsia="Work Sans"/>
          <w:color w:val="1A3247"/>
        </w:rPr>
        <w:t>Brainstorming sermon illustrations</w:t>
      </w:r>
    </w:p>
    <w:p>
      <w:pPr>
        <w:spacing w:after="60"/>
        <w:ind w:left="283"/>
      </w:pPr>
      <w:r>
        <w:rPr>
          <w:rFonts w:ascii="Work Sans" w:hAnsi="Work Sans" w:cs="Work Sans" w:eastAsia="Work Sans"/>
          <w:color w:val="257B62"/>
          <w:sz w:val="26"/>
        </w:rPr>
        <w:t xml:space="preserve">☐  </w:t>
      </w:r>
      <w:r>
        <w:rPr>
          <w:rFonts w:ascii="Work Sans" w:hAnsi="Work Sans" w:cs="Work Sans" w:eastAsia="Work Sans"/>
          <w:color w:val="1A3247"/>
        </w:rPr>
        <w:t>Summarising commentaries or articles</w:t>
      </w:r>
    </w:p>
    <w:p>
      <w:pPr>
        <w:pStyle w:val="Heading3"/>
      </w:pPr>
      <w:r>
        <w:rPr>
          <w:rFonts w:ascii="Work Sans" w:hAnsi="Work Sans" w:cs="Work Sans" w:eastAsia="Work Sans"/>
        </w:rPr>
        <w:t>Training and development</w:t>
      </w:r>
    </w:p>
    <w:p>
      <w:pPr>
        <w:spacing w:after="60"/>
        <w:ind w:left="283"/>
      </w:pPr>
      <w:r>
        <w:rPr>
          <w:rFonts w:ascii="Work Sans" w:hAnsi="Work Sans" w:cs="Work Sans" w:eastAsia="Work Sans"/>
          <w:color w:val="257B62"/>
          <w:sz w:val="26"/>
        </w:rPr>
        <w:t xml:space="preserve">☐  </w:t>
      </w:r>
      <w:r>
        <w:rPr>
          <w:rFonts w:ascii="Work Sans" w:hAnsi="Work Sans" w:cs="Work Sans" w:eastAsia="Work Sans"/>
          <w:color w:val="1A3247"/>
        </w:rPr>
        <w:t>Creating training material for volunteers</w:t>
      </w:r>
    </w:p>
    <w:p>
      <w:pPr>
        <w:spacing w:after="60"/>
        <w:ind w:left="283"/>
      </w:pPr>
      <w:r>
        <w:rPr>
          <w:rFonts w:ascii="Work Sans" w:hAnsi="Work Sans" w:cs="Work Sans" w:eastAsia="Work Sans"/>
          <w:color w:val="257B62"/>
          <w:sz w:val="26"/>
        </w:rPr>
        <w:t xml:space="preserve">☐  </w:t>
      </w:r>
      <w:r>
        <w:rPr>
          <w:rFonts w:ascii="Work Sans" w:hAnsi="Work Sans" w:cs="Work Sans" w:eastAsia="Work Sans"/>
          <w:color w:val="1A3247"/>
        </w:rPr>
        <w:t>Drafting role descriptions</w:t>
      </w:r>
    </w:p>
    <w:p>
      <w:pPr>
        <w:spacing w:after="60"/>
        <w:ind w:left="283"/>
      </w:pPr>
      <w:r>
        <w:rPr>
          <w:rFonts w:ascii="Work Sans" w:hAnsi="Work Sans" w:cs="Work Sans" w:eastAsia="Work Sans"/>
          <w:color w:val="257B62"/>
          <w:sz w:val="26"/>
        </w:rPr>
        <w:t xml:space="preserve">☐  </w:t>
      </w:r>
      <w:r>
        <w:rPr>
          <w:rFonts w:ascii="Work Sans" w:hAnsi="Work Sans" w:cs="Work Sans" w:eastAsia="Work Sans"/>
          <w:color w:val="1A3247"/>
        </w:rPr>
        <w:t>Producing induction documents</w:t>
      </w:r>
    </w:p>
    <w:p>
      <w:pPr>
        <w:spacing w:after="60"/>
        <w:ind w:left="283"/>
      </w:pPr>
      <w:r>
        <w:rPr>
          <w:rFonts w:ascii="Work Sans" w:hAnsi="Work Sans" w:cs="Work Sans" w:eastAsia="Work Sans"/>
          <w:color w:val="257B62"/>
          <w:sz w:val="26"/>
        </w:rPr>
        <w:t xml:space="preserve">☐  </w:t>
      </w:r>
      <w:r>
        <w:rPr>
          <w:rFonts w:ascii="Work Sans" w:hAnsi="Work Sans" w:cs="Work Sans" w:eastAsia="Work Sans"/>
          <w:color w:val="1A3247"/>
        </w:rPr>
        <w:t>Generating quiz or icebreaker questions</w:t>
      </w:r>
    </w:p>
    <w:p>
      <w:pPr>
        <w:pStyle w:val="Heading1"/>
      </w:pPr>
      <w:r>
        <w:rPr>
          <w:rFonts w:ascii="Work Sans" w:hAnsi="Work Sans" w:cs="Work Sans" w:eastAsia="Work Sans"/>
        </w:rPr>
        <w:t>4. What AI must never be used for</w:t>
      </w:r>
    </w:p>
    <w:p>
      <w:pPr>
        <w:pStyle w:val="Heading2"/>
      </w:pPr>
      <w:r>
        <w:rPr>
          <w:rFonts w:ascii="Work Sans" w:hAnsi="Work Sans" w:cs="Work Sans" w:eastAsia="Work Sans"/>
        </w:rPr>
        <w:t>Safeguarding</w:t>
      </w:r>
    </w:p>
    <w:p>
      <w:pPr>
        <w:pStyle w:val="ListBullet"/>
        <w:spacing w:after="80"/>
      </w:pPr>
      <w:r>
        <w:rPr>
          <w:rFonts w:ascii="Work Sans" w:hAnsi="Work Sans" w:cs="Work Sans" w:eastAsia="Work Sans"/>
          <w:color w:val="1A3247"/>
        </w:rPr>
        <w:t>Making safeguarding decisions or risk assessments</w:t>
      </w:r>
    </w:p>
    <w:p>
      <w:pPr>
        <w:pStyle w:val="ListBullet"/>
        <w:spacing w:after="80"/>
      </w:pPr>
      <w:r>
        <w:rPr>
          <w:rFonts w:ascii="Work Sans" w:hAnsi="Work Sans" w:cs="Work Sans" w:eastAsia="Work Sans"/>
          <w:color w:val="1A3247"/>
        </w:rPr>
        <w:t>Drafting safeguarding reports or referrals</w:t>
      </w:r>
    </w:p>
    <w:p>
      <w:pPr>
        <w:pStyle w:val="ListBullet"/>
        <w:spacing w:after="80"/>
      </w:pPr>
      <w:r>
        <w:rPr>
          <w:rFonts w:ascii="Work Sans" w:hAnsi="Work Sans" w:cs="Work Sans" w:eastAsia="Work Sans"/>
          <w:color w:val="1A3247"/>
        </w:rPr>
        <w:t>Analysing or processing any safeguarding information</w:t>
      </w:r>
    </w:p>
    <w:p>
      <w:pPr>
        <w:spacing w:after="160"/>
      </w:pPr>
      <w:r>
        <w:rPr>
          <w:rFonts w:ascii="Work Sans" w:hAnsi="Work Sans" w:cs="Work Sans" w:eastAsia="Work Sans"/>
          <w:b/>
          <w:i w:val="0"/>
          <w:color w:val="1A3247"/>
          <w:sz w:val="22"/>
        </w:rPr>
        <w:t>Safeguarding matters are always handled by trained people following your denomination's safeguarding procedures.</w:t>
      </w:r>
    </w:p>
    <w:tbl>
      <w:tblPr>
        <w:tblStyle w:val="TableGrid"/>
        <w:tblW w:type="auto" w:w="0"/>
        <w:jc w:val="left"/>
        <w:tblLook w:firstColumn="1" w:firstRow="1" w:lastColumn="0" w:lastRow="0" w:noHBand="0" w:noVBand="1" w:val="04A0"/>
      </w:tblPr>
      <w:tblGrid>
        <w:gridCol w:w="9746"/>
      </w:tblGrid>
      <w:tr>
        <w:tc>
          <w:tcPr>
            <w:tcW w:type="dxa" w:w="9298"/>
            <w:shd w:val="clear" w:color="auto" w:fill="FAEBD0"/>
            <w:tcBorders>
              <w:top w:val="nil" w:space="0"/>
              <w:left w:val="single" w:sz="24" w:color="E88B4D" w:space="0"/>
              <w:bottom w:val="nil" w:space="0"/>
              <w:right w:val="nil" w:space="0"/>
            </w:tcBorders>
          </w:tcPr>
          <w:p>
            <w:pPr>
              <w:spacing w:before="80" w:after="80"/>
            </w:pPr>
            <w:r>
              <w:rPr>
                <w:rFonts w:ascii="Work Sans" w:hAnsi="Work Sans" w:cs="Work Sans" w:eastAsia="Work Sans"/>
                <w:b/>
                <w:color w:val="7A5210"/>
                <w:sz w:val="20"/>
              </w:rPr>
              <w:t xml:space="preserve">Safeguarding  </w:t>
            </w:r>
            <w:r>
              <w:rPr>
                <w:rFonts w:ascii="Work Sans" w:hAnsi="Work Sans" w:cs="Work Sans" w:eastAsia="Work Sans"/>
                <w:i w:val="0"/>
                <w:color w:val="1A3247"/>
                <w:sz w:val="20"/>
              </w:rPr>
              <w:t>This template is not safeguarding guidance and Church Digital Strategy does not write any. Your denomination's safeguarding policy and its safeguarding team are the authority, and they take precedence over anything here. For independent advice, thirtyone:eight runs a helpline for churches on 0303 003 1111 and the NSPCC Helpline is 0808 800 5000. Online harm involving a child can be reported to CEOP; indecent images can be reported to the Internet Watch Foundation (IWF). An allegation against an adult who works with children goes to your local authority LADO. If a child or an adult is at immediate risk, call 999.</w:t>
            </w:r>
          </w:p>
        </w:tc>
      </w:tr>
    </w:tbl>
    <w:p>
      <w:pPr>
        <w:spacing w:after="40"/>
      </w:pPr>
    </w:p>
    <w:p>
      <w:pPr>
        <w:pStyle w:val="Heading2"/>
      </w:pPr>
      <w:r>
        <w:rPr>
          <w:rFonts w:ascii="Work Sans" w:hAnsi="Work Sans" w:cs="Work Sans" w:eastAsia="Work Sans"/>
        </w:rPr>
        <w:t>Pastoral care</w:t>
      </w:r>
    </w:p>
    <w:p>
      <w:pPr>
        <w:pStyle w:val="ListBullet"/>
        <w:spacing w:after="80"/>
      </w:pPr>
      <w:r>
        <w:rPr>
          <w:rFonts w:ascii="Work Sans" w:hAnsi="Work Sans" w:cs="Work Sans" w:eastAsia="Work Sans"/>
          <w:color w:val="1A3247"/>
        </w:rPr>
        <w:t>Replacing a human pastoral conversation</w:t>
      </w:r>
    </w:p>
    <w:p>
      <w:pPr>
        <w:pStyle w:val="ListBullet"/>
        <w:spacing w:after="80"/>
      </w:pPr>
      <w:r>
        <w:rPr>
          <w:rFonts w:ascii="Work Sans" w:hAnsi="Work Sans" w:cs="Work Sans" w:eastAsia="Work Sans"/>
          <w:color w:val="1A3247"/>
        </w:rPr>
        <w:t>Generating pastoral advice to send to an individual</w:t>
      </w:r>
    </w:p>
    <w:p>
      <w:pPr>
        <w:pStyle w:val="ListBullet"/>
        <w:spacing w:after="80"/>
      </w:pPr>
      <w:r>
        <w:rPr>
          <w:rFonts w:ascii="Work Sans" w:hAnsi="Work Sans" w:cs="Work Sans" w:eastAsia="Work Sans"/>
          <w:color w:val="1A3247"/>
        </w:rPr>
        <w:t>Advising on mental health, medical or legal matters</w:t>
      </w:r>
    </w:p>
    <w:p>
      <w:pPr>
        <w:pStyle w:val="ListBullet"/>
        <w:spacing w:after="80"/>
      </w:pPr>
      <w:r>
        <w:rPr>
          <w:rFonts w:ascii="Work Sans" w:hAnsi="Work Sans" w:cs="Work Sans" w:eastAsia="Work Sans"/>
          <w:color w:val="1A3247"/>
        </w:rPr>
        <w:t>Drafting a sensitive pastoral letter without substantial human rewriting and review</w:t>
      </w:r>
    </w:p>
    <w:p>
      <w:pPr>
        <w:pStyle w:val="Heading2"/>
      </w:pPr>
      <w:r>
        <w:rPr>
          <w:rFonts w:ascii="Work Sans" w:hAnsi="Work Sans" w:cs="Work Sans" w:eastAsia="Work Sans"/>
        </w:rPr>
        <w:t>Theology and doctrine</w:t>
      </w:r>
    </w:p>
    <w:p>
      <w:pPr>
        <w:pStyle w:val="ListBullet"/>
        <w:spacing w:after="80"/>
      </w:pPr>
      <w:r>
        <w:rPr>
          <w:rFonts w:ascii="Work Sans" w:hAnsi="Work Sans" w:cs="Work Sans" w:eastAsia="Work Sans"/>
          <w:color w:val="1A3247"/>
        </w:rPr>
        <w:t>Generating sermons, prayers or theological statements for use without thorough human review and editing</w:t>
      </w:r>
    </w:p>
    <w:p>
      <w:pPr>
        <w:pStyle w:val="ListBullet"/>
        <w:spacing w:after="80"/>
      </w:pPr>
      <w:r>
        <w:rPr>
          <w:rFonts w:ascii="Work Sans" w:hAnsi="Work Sans" w:cs="Work Sans" w:eastAsia="Work Sans"/>
          <w:color w:val="1A3247"/>
        </w:rPr>
        <w:t>Presenting AI-generated theological content as a preacher's own work without telling the leadership team</w:t>
      </w:r>
    </w:p>
    <w:p>
      <w:pPr>
        <w:pStyle w:val="ListBullet"/>
        <w:spacing w:after="80"/>
      </w:pPr>
      <w:r>
        <w:rPr>
          <w:rFonts w:ascii="Work Sans" w:hAnsi="Work Sans" w:cs="Work Sans" w:eastAsia="Work Sans"/>
          <w:color w:val="1A3247"/>
        </w:rPr>
        <w:t>Settling doctrinal disputes</w:t>
      </w:r>
    </w:p>
    <w:p>
      <w:pPr>
        <w:pStyle w:val="Heading2"/>
      </w:pPr>
      <w:r>
        <w:rPr>
          <w:rFonts w:ascii="Work Sans" w:hAnsi="Work Sans" w:cs="Work Sans" w:eastAsia="Work Sans"/>
        </w:rPr>
        <w:t>Personal and sensitive information</w:t>
      </w:r>
    </w:p>
    <w:p>
      <w:pPr>
        <w:pStyle w:val="ListBullet"/>
        <w:spacing w:after="80"/>
      </w:pPr>
      <w:r>
        <w:rPr>
          <w:rFonts w:ascii="Work Sans" w:hAnsi="Work Sans" w:cs="Work Sans" w:eastAsia="Work Sans"/>
          <w:color w:val="1A3247"/>
        </w:rPr>
        <w:t>Names or identifying details of church members</w:t>
      </w:r>
    </w:p>
    <w:p>
      <w:pPr>
        <w:pStyle w:val="ListBullet"/>
        <w:spacing w:after="80"/>
      </w:pPr>
      <w:r>
        <w:rPr>
          <w:rFonts w:ascii="Work Sans" w:hAnsi="Work Sans" w:cs="Work Sans" w:eastAsia="Work Sans"/>
          <w:color w:val="1A3247"/>
        </w:rPr>
        <w:t>Safeguarding information of any kind</w:t>
      </w:r>
    </w:p>
    <w:p>
      <w:pPr>
        <w:pStyle w:val="ListBullet"/>
        <w:spacing w:after="80"/>
      </w:pPr>
      <w:r>
        <w:rPr>
          <w:rFonts w:ascii="Work Sans" w:hAnsi="Work Sans" w:cs="Work Sans" w:eastAsia="Work Sans"/>
          <w:color w:val="1A3247"/>
        </w:rPr>
        <w:t>Financial information about individuals, including giving records</w:t>
      </w:r>
    </w:p>
    <w:p>
      <w:pPr>
        <w:pStyle w:val="ListBullet"/>
        <w:spacing w:after="80"/>
      </w:pPr>
      <w:r>
        <w:rPr>
          <w:rFonts w:ascii="Work Sans" w:hAnsi="Work Sans" w:cs="Work Sans" w:eastAsia="Work Sans"/>
          <w:color w:val="1A3247"/>
        </w:rPr>
        <w:t>Health information, pastoral notes or prayer requests with personal details</w:t>
      </w:r>
    </w:p>
    <w:p>
      <w:pPr>
        <w:pStyle w:val="ListBullet"/>
        <w:spacing w:after="80"/>
      </w:pPr>
      <w:r>
        <w:rPr>
          <w:rFonts w:ascii="Work Sans" w:hAnsi="Work Sans" w:cs="Work Sans" w:eastAsia="Work Sans"/>
          <w:color w:val="1A3247"/>
        </w:rPr>
        <w:t>Passwords, logins or account numbers</w:t>
      </w:r>
    </w:p>
    <w:p>
      <w:pPr>
        <w:pStyle w:val="ListBullet"/>
        <w:spacing w:after="80"/>
      </w:pPr>
      <w:r>
        <w:rPr>
          <w:rFonts w:ascii="Work Sans" w:hAnsi="Work Sans" w:cs="Work Sans" w:eastAsia="Work Sans"/>
          <w:color w:val="1A3247"/>
        </w:rPr>
        <w:t>Any information about children or adults at risk</w:t>
      </w:r>
    </w:p>
    <w:p>
      <w:pPr>
        <w:pStyle w:val="Heading1"/>
      </w:pPr>
      <w:r>
        <w:rPr>
          <w:rFonts w:ascii="Work Sans" w:hAnsi="Work Sans" w:cs="Work Sans" w:eastAsia="Work Sans"/>
        </w:rPr>
        <w:t>5. Handling information</w:t>
      </w:r>
    </w:p>
    <w:p>
      <w:pPr>
        <w:pStyle w:val="Heading2"/>
      </w:pPr>
      <w:r>
        <w:rPr>
          <w:rFonts w:ascii="Work Sans" w:hAnsi="Work Sans" w:cs="Work Sans" w:eastAsia="Work Sans"/>
        </w:rPr>
        <w:t>What must never be typed into any AI tool</w:t>
      </w:r>
    </w:p>
    <w:p>
      <w:pPr>
        <w:pStyle w:val="ListBullet"/>
        <w:spacing w:after="80"/>
      </w:pPr>
      <w:r>
        <w:rPr>
          <w:rFonts w:ascii="Work Sans" w:hAnsi="Work Sans" w:cs="Work Sans" w:eastAsia="Work Sans"/>
          <w:color w:val="1A3247"/>
        </w:rPr>
        <w:t>Names or identifying details of church members</w:t>
      </w:r>
    </w:p>
    <w:p>
      <w:pPr>
        <w:pStyle w:val="ListBullet"/>
        <w:spacing w:after="80"/>
      </w:pPr>
      <w:r>
        <w:rPr>
          <w:rFonts w:ascii="Work Sans" w:hAnsi="Work Sans" w:cs="Work Sans" w:eastAsia="Work Sans"/>
          <w:color w:val="1A3247"/>
        </w:rPr>
        <w:t>Safeguarding information of any kind</w:t>
      </w:r>
    </w:p>
    <w:p>
      <w:pPr>
        <w:pStyle w:val="ListBullet"/>
        <w:spacing w:after="80"/>
      </w:pPr>
      <w:r>
        <w:rPr>
          <w:rFonts w:ascii="Work Sans" w:hAnsi="Work Sans" w:cs="Work Sans" w:eastAsia="Work Sans"/>
          <w:color w:val="1A3247"/>
        </w:rPr>
        <w:t>Financial information about individuals, including giving records</w:t>
      </w:r>
    </w:p>
    <w:p>
      <w:pPr>
        <w:pStyle w:val="ListBullet"/>
        <w:spacing w:after="80"/>
      </w:pPr>
      <w:r>
        <w:rPr>
          <w:rFonts w:ascii="Work Sans" w:hAnsi="Work Sans" w:cs="Work Sans" w:eastAsia="Work Sans"/>
          <w:color w:val="1A3247"/>
        </w:rPr>
        <w:t>Health information, pastoral notes or prayer requests with personal details</w:t>
      </w:r>
    </w:p>
    <w:p>
      <w:pPr>
        <w:pStyle w:val="ListBullet"/>
        <w:spacing w:after="80"/>
      </w:pPr>
      <w:r>
        <w:rPr>
          <w:rFonts w:ascii="Work Sans" w:hAnsi="Work Sans" w:cs="Work Sans" w:eastAsia="Work Sans"/>
          <w:color w:val="1A3247"/>
        </w:rPr>
        <w:t>Passwords, logins or account numbers</w:t>
      </w:r>
    </w:p>
    <w:p>
      <w:pPr>
        <w:pStyle w:val="ListBullet"/>
        <w:spacing w:after="80"/>
      </w:pPr>
      <w:r>
        <w:rPr>
          <w:rFonts w:ascii="Work Sans" w:hAnsi="Work Sans" w:cs="Work Sans" w:eastAsia="Work Sans"/>
          <w:color w:val="1A3247"/>
        </w:rPr>
        <w:t>Any information about children or adults at risk</w:t>
      </w:r>
    </w:p>
    <w:p>
      <w:pPr>
        <w:pStyle w:val="Heading2"/>
      </w:pPr>
      <w:r>
        <w:rPr>
          <w:rFonts w:ascii="Work Sans" w:hAnsi="Work Sans" w:cs="Work Sans" w:eastAsia="Work Sans"/>
        </w:rPr>
        <w:t>Free tools and paid tools</w:t>
      </w:r>
    </w:p>
    <w:tbl>
      <w:tblPr>
        <w:tblStyle w:val="TableGrid"/>
        <w:tblW w:type="auto" w:w="0"/>
        <w:jc w:val="left"/>
        <w:tblLook w:firstColumn="1" w:firstRow="1" w:lastColumn="0" w:lastRow="0" w:noHBand="0" w:noVBand="1" w:val="04A0"/>
      </w:tblPr>
      <w:tblGrid>
        <w:gridCol w:w="4873"/>
        <w:gridCol w:w="4873"/>
      </w:tblGrid>
      <w:tr>
        <w:trPr>
          <w:tblHeader w:val="true"/>
        </w:trPr>
        <w:tc>
          <w:tcPr>
            <w:tcW w:type="dxa" w:w="2494"/>
            <w:shd w:val="clear" w:color="auto" w:fill="1A3247"/>
          </w:tcPr>
          <w:p>
            <w:pPr>
              <w:spacing w:before="60" w:after="60"/>
            </w:pPr>
            <w:r>
              <w:rPr>
                <w:rFonts w:ascii="Work Sans" w:hAnsi="Work Sans" w:cs="Work Sans" w:eastAsia="Work Sans"/>
                <w:b/>
                <w:color w:val="FFFFFF"/>
                <w:sz w:val="20"/>
              </w:rPr>
              <w:t>Tier</w:t>
            </w:r>
          </w:p>
        </w:tc>
        <w:tc>
          <w:tcPr>
            <w:tcW w:type="dxa" w:w="6803"/>
            <w:shd w:val="clear" w:color="auto" w:fill="1A3247"/>
          </w:tcPr>
          <w:p>
            <w:pPr>
              <w:spacing w:before="60" w:after="60"/>
            </w:pPr>
            <w:r>
              <w:rPr>
                <w:rFonts w:ascii="Work Sans" w:hAnsi="Work Sans" w:cs="Work Sans" w:eastAsia="Work Sans"/>
                <w:b/>
                <w:color w:val="FFFFFF"/>
                <w:sz w:val="20"/>
              </w:rPr>
              <w:t>What to assume</w:t>
            </w:r>
          </w:p>
        </w:tc>
      </w:tr>
      <w:tr>
        <w:tc>
          <w:tcPr>
            <w:tcW w:type="dxa" w:w="2494"/>
          </w:tcPr>
          <w:p>
            <w:pPr>
              <w:spacing w:before="40" w:after="40"/>
            </w:pPr>
            <w:r>
              <w:rPr>
                <w:rFonts w:ascii="Work Sans" w:hAnsi="Work Sans" w:cs="Work Sans" w:eastAsia="Work Sans"/>
                <w:color w:val="1A3247"/>
                <w:sz w:val="20"/>
              </w:rPr>
              <w:t>Free and personal paid tiers</w:t>
            </w:r>
          </w:p>
        </w:tc>
        <w:tc>
          <w:tcPr>
            <w:tcW w:type="dxa" w:w="6803"/>
          </w:tcPr>
          <w:p>
            <w:pPr>
              <w:spacing w:before="40" w:after="40"/>
            </w:pPr>
            <w:r>
              <w:rPr>
                <w:rFonts w:ascii="Work Sans" w:hAnsi="Work Sans" w:cs="Work Sans" w:eastAsia="Work Sans"/>
                <w:color w:val="1A3247"/>
                <w:sz w:val="20"/>
              </w:rPr>
              <w:t>Assume your inputs are used to train the provider's models unless you have checked that provider's current policy yourself, today. Policies change, and they have changed recently. Use these only for fully anonymised, non-sensitive work - 'write a social media post about a Harvest Festival', with no personal details.</w:t>
            </w:r>
          </w:p>
        </w:tc>
      </w:tr>
      <w:tr>
        <w:tc>
          <w:tcPr>
            <w:tcW w:type="dxa" w:w="2494"/>
            <w:shd w:val="clear" w:color="auto" w:fill="EFE8DC"/>
          </w:tcPr>
          <w:p>
            <w:pPr>
              <w:spacing w:before="40" w:after="40"/>
            </w:pPr>
            <w:r>
              <w:rPr>
                <w:rFonts w:ascii="Work Sans" w:hAnsi="Work Sans" w:cs="Work Sans" w:eastAsia="Work Sans"/>
                <w:color w:val="1A3247"/>
                <w:sz w:val="20"/>
              </w:rPr>
              <w:t>Business, education, government and API tiers</w:t>
            </w:r>
          </w:p>
        </w:tc>
        <w:tc>
          <w:tcPr>
            <w:tcW w:type="dxa" w:w="6803"/>
            <w:shd w:val="clear" w:color="auto" w:fill="EFE8DC"/>
          </w:tcPr>
          <w:p>
            <w:pPr>
              <w:spacing w:before="40" w:after="40"/>
            </w:pPr>
            <w:r>
              <w:rPr>
                <w:rFonts w:ascii="Work Sans" w:hAnsi="Work Sans" w:cs="Work Sans" w:eastAsia="Work Sans"/>
                <w:color w:val="1A3247"/>
                <w:sz w:val="20"/>
              </w:rPr>
              <w:t>These are generally the tiers that carry a genuine no-training commitment, not the free or personal paid ones. If you need that commitment, it is a different product you buy, not a setting you toggle.</w:t>
            </w:r>
          </w:p>
        </w:tc>
      </w:tr>
    </w:tbl>
    <w:p>
      <w:pPr>
        <w:spacing w:after="120"/>
      </w:pPr>
    </w:p>
    <w:tbl>
      <w:tblPr>
        <w:tblStyle w:val="TableGrid"/>
        <w:tblW w:type="auto" w:w="0"/>
        <w:jc w:val="left"/>
        <w:tblLook w:firstColumn="1" w:firstRow="1" w:lastColumn="0" w:lastRow="0" w:noHBand="0" w:noVBand="1" w:val="04A0"/>
      </w:tblPr>
      <w:tblGrid>
        <w:gridCol w:w="9746"/>
      </w:tblGrid>
      <w:tr>
        <w:tc>
          <w:tcPr>
            <w:tcW w:type="dxa" w:w="9298"/>
            <w:shd w:val="clear" w:color="auto" w:fill="FAEBD0"/>
            <w:tcBorders>
              <w:top w:val="nil" w:space="0"/>
              <w:left w:val="single" w:sz="24" w:color="E88B4D" w:space="0"/>
              <w:bottom w:val="nil" w:space="0"/>
              <w:right w:val="nil" w:space="0"/>
            </w:tcBorders>
          </w:tcPr>
          <w:p>
            <w:pPr>
              <w:spacing w:before="80" w:after="80"/>
            </w:pPr>
            <w:r>
              <w:rPr>
                <w:rFonts w:ascii="Work Sans" w:hAnsi="Work Sans" w:cs="Work Sans" w:eastAsia="Work Sans"/>
                <w:b/>
                <w:color w:val="7A5210"/>
                <w:sz w:val="20"/>
              </w:rPr>
              <w:t xml:space="preserve">Important  </w:t>
            </w:r>
            <w:r>
              <w:rPr>
                <w:rFonts w:ascii="Work Sans" w:hAnsi="Work Sans" w:cs="Work Sans" w:eastAsia="Work Sans"/>
                <w:i w:val="0"/>
                <w:color w:val="1A3247"/>
                <w:sz w:val="20"/>
              </w:rPr>
              <w:t>Even a paid business tier is not a safe place for personal data. The safest rule, and the one this policy adopts, is that identifiable personal information never goes into any AI tool.</w:t>
            </w:r>
          </w:p>
        </w:tc>
      </w:tr>
    </w:tbl>
    <w:p>
      <w:pPr>
        <w:spacing w:after="40"/>
      </w:pPr>
    </w:p>
    <w:p>
      <w:pPr>
        <w:pStyle w:val="Heading2"/>
      </w:pPr>
      <w:r>
        <w:rPr>
          <w:rFonts w:ascii="Work Sans" w:hAnsi="Work Sans" w:cs="Work Sans" w:eastAsia="Work Sans"/>
        </w:rPr>
        <w:t>UK GDPR</w:t>
      </w:r>
    </w:p>
    <w:p>
      <w:pPr>
        <w:spacing w:after="160"/>
      </w:pPr>
      <w:r>
        <w:rPr>
          <w:rFonts w:ascii="Work Sans" w:hAnsi="Work Sans" w:cs="Work Sans" w:eastAsia="Work Sans"/>
          <w:b w:val="0"/>
          <w:i w:val="0"/>
          <w:color w:val="1A3247"/>
          <w:sz w:val="22"/>
        </w:rPr>
        <w:t xml:space="preserve">Our church is a data controller. Using an AI tool to process personal data is a processing activity, which needs recording in our Record of Processing Activities and may need a Data Protection Impact Assessment before we start. If in doubt, ask </w:t>
      </w:r>
      <w:r>
        <w:rPr>
          <w:rFonts w:ascii="Work Sans" w:hAnsi="Work Sans" w:cs="Work Sans" w:eastAsia="Work Sans"/>
          <w:b/>
          <w:i w:val="0"/>
          <w:color w:val="AE5317"/>
          <w:sz w:val="22"/>
        </w:rPr>
        <w:t>[NAME OR ROLE]</w:t>
      </w:r>
      <w:r>
        <w:rPr>
          <w:rFonts w:ascii="Work Sans" w:hAnsi="Work Sans" w:cs="Work Sans" w:eastAsia="Work Sans"/>
          <w:b w:val="0"/>
          <w:i w:val="0"/>
          <w:color w:val="1A3247"/>
          <w:sz w:val="22"/>
        </w:rPr>
        <w:t xml:space="preserve"> before proceeding, or contact </w:t>
      </w:r>
      <w:r>
        <w:rPr>
          <w:rFonts w:ascii="Work Sans" w:hAnsi="Work Sans" w:cs="Work Sans" w:eastAsia="Work Sans"/>
          <w:b/>
          <w:i w:val="0"/>
          <w:color w:val="AE5317"/>
          <w:sz w:val="22"/>
        </w:rPr>
        <w:t>[DENOMINATIONAL DATA PROTECTION ADVISER]</w:t>
      </w:r>
      <w:r>
        <w:rPr>
          <w:rFonts w:ascii="Work Sans" w:hAnsi="Work Sans" w:cs="Work Sans" w:eastAsia="Work Sans"/>
          <w:b w:val="0"/>
          <w:i w:val="0"/>
          <w:color w:val="1A3247"/>
          <w:sz w:val="22"/>
        </w:rPr>
        <w:t>.</w:t>
      </w:r>
    </w:p>
    <w:p>
      <w:pPr>
        <w:pStyle w:val="Heading1"/>
      </w:pPr>
      <w:r>
        <w:rPr>
          <w:rFonts w:ascii="Work Sans" w:hAnsi="Work Sans" w:cs="Work Sans" w:eastAsia="Work Sans"/>
        </w:rPr>
        <w:t>6. Checking AI output</w:t>
      </w:r>
    </w:p>
    <w:p>
      <w:pPr>
        <w:spacing w:after="160"/>
      </w:pPr>
      <w:r>
        <w:rPr>
          <w:rFonts w:ascii="Work Sans" w:hAnsi="Work Sans" w:cs="Work Sans" w:eastAsia="Work Sans"/>
          <w:b/>
          <w:i w:val="0"/>
          <w:color w:val="1A3247"/>
          <w:sz w:val="22"/>
        </w:rPr>
        <w:t>All AI-generated content must be reviewed by a named person before it is used, published or distributed.</w:t>
      </w:r>
    </w:p>
    <w:tbl>
      <w:tblPr>
        <w:tblStyle w:val="TableGrid"/>
        <w:tblW w:type="auto" w:w="0"/>
        <w:jc w:val="left"/>
        <w:tblLook w:firstColumn="1" w:firstRow="1" w:lastColumn="0" w:lastRow="0" w:noHBand="0" w:noVBand="1" w:val="04A0"/>
      </w:tblPr>
      <w:tblGrid>
        <w:gridCol w:w="4873"/>
        <w:gridCol w:w="4873"/>
      </w:tblGrid>
      <w:tr>
        <w:trPr>
          <w:tblHeader w:val="true"/>
        </w:trPr>
        <w:tc>
          <w:tcPr>
            <w:tcW w:type="dxa" w:w="3969"/>
            <w:shd w:val="clear" w:color="auto" w:fill="1A3247"/>
          </w:tcPr>
          <w:p>
            <w:pPr>
              <w:spacing w:before="60" w:after="60"/>
            </w:pPr>
            <w:r>
              <w:rPr>
                <w:rFonts w:ascii="Work Sans" w:hAnsi="Work Sans" w:cs="Work Sans" w:eastAsia="Work Sans"/>
                <w:b/>
                <w:color w:val="FFFFFF"/>
                <w:sz w:val="20"/>
              </w:rPr>
              <w:t>Type of content</w:t>
            </w:r>
          </w:p>
        </w:tc>
        <w:tc>
          <w:tcPr>
            <w:tcW w:type="dxa" w:w="5329"/>
            <w:shd w:val="clear" w:color="auto" w:fill="1A3247"/>
          </w:tcPr>
          <w:p>
            <w:pPr>
              <w:spacing w:before="60" w:after="60"/>
            </w:pPr>
            <w:r>
              <w:rPr>
                <w:rFonts w:ascii="Work Sans" w:hAnsi="Work Sans" w:cs="Work Sans" w:eastAsia="Work Sans"/>
                <w:b/>
                <w:color w:val="FFFFFF"/>
                <w:sz w:val="20"/>
              </w:rPr>
              <w:t>Reviewer</w:t>
            </w:r>
          </w:p>
        </w:tc>
      </w:tr>
      <w:tr>
        <w:tc>
          <w:tcPr>
            <w:tcW w:type="dxa" w:w="3969"/>
          </w:tcPr>
          <w:p>
            <w:pPr>
              <w:spacing w:before="40" w:after="40"/>
            </w:pPr>
            <w:r>
              <w:rPr>
                <w:rFonts w:ascii="Work Sans" w:hAnsi="Work Sans" w:cs="Work Sans" w:eastAsia="Work Sans"/>
                <w:color w:val="1A3247"/>
                <w:sz w:val="20"/>
              </w:rPr>
              <w:t>Social media posts</w:t>
            </w:r>
          </w:p>
        </w:tc>
        <w:tc>
          <w:tcPr>
            <w:tcW w:type="dxa" w:w="5329"/>
          </w:tcPr>
          <w:p>
            <w:pPr>
              <w:spacing w:before="40" w:after="40"/>
            </w:pPr>
            <w:r>
              <w:rPr>
                <w:rFonts w:ascii="Work Sans" w:hAnsi="Work Sans" w:cs="Work Sans" w:eastAsia="Work Sans"/>
                <w:b/>
                <w:i w:val="0"/>
                <w:color w:val="AE5317"/>
                <w:sz w:val="20"/>
              </w:rPr>
              <w:t>[NAME OR ROLE]</w:t>
            </w:r>
          </w:p>
        </w:tc>
      </w:tr>
      <w:tr>
        <w:tc>
          <w:tcPr>
            <w:tcW w:type="dxa" w:w="3969"/>
            <w:shd w:val="clear" w:color="auto" w:fill="EFE8DC"/>
          </w:tcPr>
          <w:p>
            <w:pPr>
              <w:spacing w:before="40" w:after="40"/>
            </w:pPr>
            <w:r>
              <w:rPr>
                <w:rFonts w:ascii="Work Sans" w:hAnsi="Work Sans" w:cs="Work Sans" w:eastAsia="Work Sans"/>
                <w:color w:val="1A3247"/>
                <w:sz w:val="20"/>
              </w:rPr>
              <w:t>Newsletter articles</w:t>
            </w:r>
          </w:p>
        </w:tc>
        <w:tc>
          <w:tcPr>
            <w:tcW w:type="dxa" w:w="5329"/>
            <w:shd w:val="clear" w:color="auto" w:fill="EFE8DC"/>
          </w:tcPr>
          <w:p>
            <w:pPr>
              <w:spacing w:before="40" w:after="40"/>
            </w:pPr>
            <w:r>
              <w:rPr>
                <w:rFonts w:ascii="Work Sans" w:hAnsi="Work Sans" w:cs="Work Sans" w:eastAsia="Work Sans"/>
                <w:b/>
                <w:i w:val="0"/>
                <w:color w:val="AE5317"/>
                <w:sz w:val="20"/>
              </w:rPr>
              <w:t>[NAME OR ROLE]</w:t>
            </w:r>
          </w:p>
        </w:tc>
      </w:tr>
      <w:tr>
        <w:tc>
          <w:tcPr>
            <w:tcW w:type="dxa" w:w="3969"/>
          </w:tcPr>
          <w:p>
            <w:pPr>
              <w:spacing w:before="40" w:after="40"/>
            </w:pPr>
            <w:r>
              <w:rPr>
                <w:rFonts w:ascii="Work Sans" w:hAnsi="Work Sans" w:cs="Work Sans" w:eastAsia="Work Sans"/>
                <w:color w:val="1A3247"/>
                <w:sz w:val="20"/>
              </w:rPr>
              <w:t>Sermon and teaching material</w:t>
            </w:r>
          </w:p>
        </w:tc>
        <w:tc>
          <w:tcPr>
            <w:tcW w:type="dxa" w:w="5329"/>
          </w:tcPr>
          <w:p>
            <w:pPr>
              <w:spacing w:before="40" w:after="40"/>
            </w:pPr>
            <w:r>
              <w:rPr>
                <w:rFonts w:ascii="Work Sans" w:hAnsi="Work Sans" w:cs="Work Sans" w:eastAsia="Work Sans"/>
                <w:b/>
                <w:i w:val="0"/>
                <w:color w:val="AE5317"/>
                <w:sz w:val="20"/>
              </w:rPr>
              <w:t>[NAME OR ROLE]</w:t>
            </w:r>
          </w:p>
        </w:tc>
      </w:tr>
      <w:tr>
        <w:tc>
          <w:tcPr>
            <w:tcW w:type="dxa" w:w="3969"/>
            <w:shd w:val="clear" w:color="auto" w:fill="EFE8DC"/>
          </w:tcPr>
          <w:p>
            <w:pPr>
              <w:spacing w:before="40" w:after="40"/>
            </w:pPr>
            <w:r>
              <w:rPr>
                <w:rFonts w:ascii="Work Sans" w:hAnsi="Work Sans" w:cs="Work Sans" w:eastAsia="Work Sans"/>
                <w:color w:val="1A3247"/>
                <w:sz w:val="20"/>
              </w:rPr>
              <w:t>Official letters and reports</w:t>
            </w:r>
          </w:p>
        </w:tc>
        <w:tc>
          <w:tcPr>
            <w:tcW w:type="dxa" w:w="5329"/>
            <w:shd w:val="clear" w:color="auto" w:fill="EFE8DC"/>
          </w:tcPr>
          <w:p>
            <w:pPr>
              <w:spacing w:before="40" w:after="40"/>
            </w:pPr>
            <w:r>
              <w:rPr>
                <w:rFonts w:ascii="Work Sans" w:hAnsi="Work Sans" w:cs="Work Sans" w:eastAsia="Work Sans"/>
                <w:b/>
                <w:i w:val="0"/>
                <w:color w:val="AE5317"/>
                <w:sz w:val="20"/>
              </w:rPr>
              <w:t>[NAME OR ROLE]</w:t>
            </w:r>
          </w:p>
        </w:tc>
      </w:tr>
      <w:tr>
        <w:tc>
          <w:tcPr>
            <w:tcW w:type="dxa" w:w="3969"/>
          </w:tcPr>
          <w:p>
            <w:pPr>
              <w:spacing w:before="40" w:after="40"/>
            </w:pPr>
            <w:r>
              <w:rPr>
                <w:rFonts w:ascii="Work Sans" w:hAnsi="Work Sans" w:cs="Work Sans" w:eastAsia="Work Sans"/>
                <w:color w:val="1A3247"/>
                <w:sz w:val="20"/>
              </w:rPr>
              <w:t>Training material</w:t>
            </w:r>
          </w:p>
        </w:tc>
        <w:tc>
          <w:tcPr>
            <w:tcW w:type="dxa" w:w="5329"/>
          </w:tcPr>
          <w:p>
            <w:pPr>
              <w:spacing w:before="40" w:after="40"/>
            </w:pPr>
            <w:r>
              <w:rPr>
                <w:rFonts w:ascii="Work Sans" w:hAnsi="Work Sans" w:cs="Work Sans" w:eastAsia="Work Sans"/>
                <w:b/>
                <w:i w:val="0"/>
                <w:color w:val="AE5317"/>
                <w:sz w:val="20"/>
              </w:rPr>
              <w:t>[NAME OR ROLE]</w:t>
            </w:r>
          </w:p>
        </w:tc>
      </w:tr>
      <w:tr>
        <w:tc>
          <w:tcPr>
            <w:tcW w:type="dxa" w:w="3969"/>
            <w:shd w:val="clear" w:color="auto" w:fill="EFE8DC"/>
          </w:tcPr>
          <w:p>
            <w:pPr>
              <w:spacing w:before="40" w:after="40"/>
            </w:pPr>
            <w:r>
              <w:rPr>
                <w:rFonts w:ascii="Work Sans" w:hAnsi="Work Sans" w:cs="Work Sans" w:eastAsia="Work Sans"/>
                <w:color w:val="1A3247"/>
                <w:sz w:val="20"/>
              </w:rPr>
              <w:t>Website content</w:t>
            </w:r>
          </w:p>
        </w:tc>
        <w:tc>
          <w:tcPr>
            <w:tcW w:type="dxa" w:w="5329"/>
            <w:shd w:val="clear" w:color="auto" w:fill="EFE8DC"/>
          </w:tcPr>
          <w:p>
            <w:pPr>
              <w:spacing w:before="40" w:after="40"/>
            </w:pPr>
            <w:r>
              <w:rPr>
                <w:rFonts w:ascii="Work Sans" w:hAnsi="Work Sans" w:cs="Work Sans" w:eastAsia="Work Sans"/>
                <w:b/>
                <w:i w:val="0"/>
                <w:color w:val="AE5317"/>
                <w:sz w:val="20"/>
              </w:rPr>
              <w:t>[NAME OR ROLE]</w:t>
            </w:r>
          </w:p>
        </w:tc>
      </w:tr>
    </w:tbl>
    <w:p>
      <w:pPr>
        <w:spacing w:after="120"/>
      </w:pPr>
    </w:p>
    <w:p>
      <w:pPr>
        <w:pStyle w:val="Heading2"/>
      </w:pPr>
      <w:r>
        <w:rPr>
          <w:rFonts w:ascii="Work Sans" w:hAnsi="Work Sans" w:cs="Work Sans" w:eastAsia="Work Sans"/>
        </w:rPr>
        <w:t>The reviewer's checklist</w:t>
      </w:r>
    </w:p>
    <w:p>
      <w:pPr>
        <w:spacing w:after="60"/>
        <w:ind w:left="283"/>
      </w:pPr>
      <w:r>
        <w:rPr>
          <w:rFonts w:ascii="Work Sans" w:hAnsi="Work Sans" w:cs="Work Sans" w:eastAsia="Work Sans"/>
          <w:color w:val="257B62"/>
          <w:sz w:val="26"/>
        </w:rPr>
        <w:t xml:space="preserve">☐  </w:t>
      </w:r>
      <w:r>
        <w:rPr>
          <w:rFonts w:ascii="Work Sans" w:hAnsi="Work Sans" w:cs="Work Sans" w:eastAsia="Work Sans"/>
          <w:color w:val="1A3247"/>
        </w:rPr>
        <w:t>Is it factually accurate?</w:t>
      </w:r>
    </w:p>
    <w:p>
      <w:pPr>
        <w:spacing w:after="60"/>
        <w:ind w:left="283"/>
      </w:pPr>
      <w:r>
        <w:rPr>
          <w:rFonts w:ascii="Work Sans" w:hAnsi="Work Sans" w:cs="Work Sans" w:eastAsia="Work Sans"/>
          <w:color w:val="257B62"/>
          <w:sz w:val="26"/>
        </w:rPr>
        <w:t xml:space="preserve">☐  </w:t>
      </w:r>
      <w:r>
        <w:rPr>
          <w:rFonts w:ascii="Work Sans" w:hAnsi="Work Sans" w:cs="Work Sans" w:eastAsia="Work Sans"/>
          <w:color w:val="1A3247"/>
        </w:rPr>
        <w:t>Is the theology sound and consistent with what this church believes?</w:t>
      </w:r>
    </w:p>
    <w:p>
      <w:pPr>
        <w:spacing w:after="60"/>
        <w:ind w:left="283"/>
      </w:pPr>
      <w:r>
        <w:rPr>
          <w:rFonts w:ascii="Work Sans" w:hAnsi="Work Sans" w:cs="Work Sans" w:eastAsia="Work Sans"/>
          <w:color w:val="257B62"/>
          <w:sz w:val="26"/>
        </w:rPr>
        <w:t xml:space="preserve">☐  </w:t>
      </w:r>
      <w:r>
        <w:rPr>
          <w:rFonts w:ascii="Work Sans" w:hAnsi="Work Sans" w:cs="Work Sans" w:eastAsia="Work Sans"/>
          <w:color w:val="1A3247"/>
        </w:rPr>
        <w:t>Does the tone sound like us, rather than like a generic assistant?</w:t>
      </w:r>
    </w:p>
    <w:p>
      <w:pPr>
        <w:spacing w:after="60"/>
        <w:ind w:left="283"/>
      </w:pPr>
      <w:r>
        <w:rPr>
          <w:rFonts w:ascii="Work Sans" w:hAnsi="Work Sans" w:cs="Work Sans" w:eastAsia="Work Sans"/>
          <w:color w:val="257B62"/>
          <w:sz w:val="26"/>
        </w:rPr>
        <w:t xml:space="preserve">☐  </w:t>
      </w:r>
      <w:r>
        <w:rPr>
          <w:rFonts w:ascii="Work Sans" w:hAnsi="Work Sans" w:cs="Work Sans" w:eastAsia="Work Sans"/>
          <w:color w:val="1A3247"/>
        </w:rPr>
        <w:t>Has all personal or identifiable information been removed?</w:t>
      </w:r>
    </w:p>
    <w:p>
      <w:pPr>
        <w:spacing w:after="60"/>
        <w:ind w:left="283"/>
      </w:pPr>
      <w:r>
        <w:rPr>
          <w:rFonts w:ascii="Work Sans" w:hAnsi="Work Sans" w:cs="Work Sans" w:eastAsia="Work Sans"/>
          <w:color w:val="257B62"/>
          <w:sz w:val="26"/>
        </w:rPr>
        <w:t xml:space="preserve">☐  </w:t>
      </w:r>
      <w:r>
        <w:rPr>
          <w:rFonts w:ascii="Work Sans" w:hAnsi="Work Sans" w:cs="Work Sans" w:eastAsia="Work Sans"/>
          <w:color w:val="1A3247"/>
        </w:rPr>
        <w:t>Are the Bible references correct? AI tools get these wrong regularly.</w:t>
      </w:r>
    </w:p>
    <w:p>
      <w:pPr>
        <w:spacing w:after="60"/>
        <w:ind w:left="283"/>
      </w:pPr>
      <w:r>
        <w:rPr>
          <w:rFonts w:ascii="Work Sans" w:hAnsi="Work Sans" w:cs="Work Sans" w:eastAsia="Work Sans"/>
          <w:color w:val="257B62"/>
          <w:sz w:val="26"/>
        </w:rPr>
        <w:t xml:space="preserve">☐  </w:t>
      </w:r>
      <w:r>
        <w:rPr>
          <w:rFonts w:ascii="Work Sans" w:hAnsi="Work Sans" w:cs="Work Sans" w:eastAsia="Work Sans"/>
          <w:color w:val="1A3247"/>
        </w:rPr>
        <w:t>Would you be comfortable if a church member knew this was AI-assisted?</w:t>
      </w:r>
    </w:p>
    <w:p>
      <w:pPr>
        <w:pStyle w:val="Heading1"/>
      </w:pPr>
      <w:r>
        <w:rPr>
          <w:rFonts w:ascii="Work Sans" w:hAnsi="Work Sans" w:cs="Work Sans" w:eastAsia="Work Sans"/>
        </w:rPr>
        <w:t>7. Being open about it</w:t>
      </w:r>
    </w:p>
    <w:tbl>
      <w:tblPr>
        <w:tblStyle w:val="TableGrid"/>
        <w:tblW w:type="auto" w:w="0"/>
        <w:jc w:val="left"/>
        <w:tblLook w:firstColumn="1" w:firstRow="1" w:lastColumn="0" w:lastRow="0" w:noHBand="0" w:noVBand="1" w:val="04A0"/>
      </w:tblPr>
      <w:tblGrid>
        <w:gridCol w:w="4873"/>
        <w:gridCol w:w="4873"/>
      </w:tblGrid>
      <w:tr>
        <w:trPr>
          <w:tblHeader w:val="true"/>
        </w:trPr>
        <w:tc>
          <w:tcPr>
            <w:tcW w:type="dxa" w:w="3402"/>
            <w:shd w:val="clear" w:color="auto" w:fill="1A3247"/>
          </w:tcPr>
          <w:p>
            <w:pPr>
              <w:spacing w:before="60" w:after="60"/>
            </w:pPr>
            <w:r>
              <w:rPr>
                <w:rFonts w:ascii="Work Sans" w:hAnsi="Work Sans" w:cs="Work Sans" w:eastAsia="Work Sans"/>
                <w:b/>
                <w:color w:val="FFFFFF"/>
                <w:sz w:val="20"/>
              </w:rPr>
              <w:t>Situation</w:t>
            </w:r>
          </w:p>
        </w:tc>
        <w:tc>
          <w:tcPr>
            <w:tcW w:type="dxa" w:w="5896"/>
            <w:shd w:val="clear" w:color="auto" w:fill="1A3247"/>
          </w:tcPr>
          <w:p>
            <w:pPr>
              <w:spacing w:before="60" w:after="60"/>
            </w:pPr>
            <w:r>
              <w:rPr>
                <w:rFonts w:ascii="Work Sans" w:hAnsi="Work Sans" w:cs="Work Sans" w:eastAsia="Work Sans"/>
                <w:b/>
                <w:color w:val="FFFFFF"/>
                <w:sz w:val="20"/>
              </w:rPr>
              <w:t>What we do</w:t>
            </w:r>
          </w:p>
        </w:tc>
      </w:tr>
      <w:tr>
        <w:tc>
          <w:tcPr>
            <w:tcW w:type="dxa" w:w="3402"/>
          </w:tcPr>
          <w:p>
            <w:pPr>
              <w:spacing w:before="40" w:after="40"/>
            </w:pPr>
            <w:r>
              <w:rPr>
                <w:rFonts w:ascii="Work Sans" w:hAnsi="Work Sans" w:cs="Work Sans" w:eastAsia="Work Sans"/>
                <w:color w:val="1A3247"/>
                <w:sz w:val="20"/>
              </w:rPr>
              <w:t>Sermons, prayers or theological content</w:t>
            </w:r>
          </w:p>
        </w:tc>
        <w:tc>
          <w:tcPr>
            <w:tcW w:type="dxa" w:w="5896"/>
          </w:tcPr>
          <w:p>
            <w:pPr>
              <w:spacing w:before="40" w:after="40"/>
            </w:pPr>
            <w:r>
              <w:rPr>
                <w:rFonts w:ascii="Work Sans" w:hAnsi="Work Sans" w:cs="Work Sans" w:eastAsia="Work Sans"/>
                <w:color w:val="1A3247"/>
                <w:sz w:val="20"/>
              </w:rPr>
              <w:t>Always tell the leadership team that AI was used.</w:t>
            </w:r>
          </w:p>
        </w:tc>
      </w:tr>
      <w:tr>
        <w:tc>
          <w:tcPr>
            <w:tcW w:type="dxa" w:w="3402"/>
            <w:shd w:val="clear" w:color="auto" w:fill="EFE8DC"/>
          </w:tcPr>
          <w:p>
            <w:pPr>
              <w:spacing w:before="40" w:after="40"/>
            </w:pPr>
            <w:r>
              <w:rPr>
                <w:rFonts w:ascii="Work Sans" w:hAnsi="Work Sans" w:cs="Work Sans" w:eastAsia="Work Sans"/>
                <w:color w:val="1A3247"/>
                <w:sz w:val="20"/>
              </w:rPr>
              <w:t>Newsletters and social media</w:t>
            </w:r>
          </w:p>
        </w:tc>
        <w:tc>
          <w:tcPr>
            <w:tcW w:type="dxa" w:w="5896"/>
            <w:shd w:val="clear" w:color="auto" w:fill="EFE8DC"/>
          </w:tcPr>
          <w:p>
            <w:pPr>
              <w:spacing w:before="40" w:after="40"/>
            </w:pPr>
            <w:r>
              <w:rPr>
                <w:rFonts w:ascii="Work Sans" w:hAnsi="Work Sans" w:cs="Work Sans" w:eastAsia="Work Sans"/>
                <w:color w:val="1A3247"/>
                <w:sz w:val="20"/>
              </w:rPr>
              <w:t>Good practice to say so, for example 'drafted with AI assistance and reviewed by [NAME]'.</w:t>
            </w:r>
          </w:p>
        </w:tc>
      </w:tr>
      <w:tr>
        <w:tc>
          <w:tcPr>
            <w:tcW w:type="dxa" w:w="3402"/>
          </w:tcPr>
          <w:p>
            <w:pPr>
              <w:spacing w:before="40" w:after="40"/>
            </w:pPr>
            <w:r>
              <w:rPr>
                <w:rFonts w:ascii="Work Sans" w:hAnsi="Work Sans" w:cs="Work Sans" w:eastAsia="Work Sans"/>
                <w:color w:val="1A3247"/>
                <w:sz w:val="20"/>
              </w:rPr>
              <w:t>Routine admin - formatting, proofreading, summarising</w:t>
            </w:r>
          </w:p>
        </w:tc>
        <w:tc>
          <w:tcPr>
            <w:tcW w:type="dxa" w:w="5896"/>
          </w:tcPr>
          <w:p>
            <w:pPr>
              <w:spacing w:before="40" w:after="40"/>
            </w:pPr>
            <w:r>
              <w:rPr>
                <w:rFonts w:ascii="Work Sans" w:hAnsi="Work Sans" w:cs="Work Sans" w:eastAsia="Work Sans"/>
                <w:color w:val="1A3247"/>
                <w:sz w:val="20"/>
              </w:rPr>
              <w:t>No disclosure needed.</w:t>
            </w:r>
          </w:p>
        </w:tc>
      </w:tr>
    </w:tbl>
    <w:p>
      <w:pPr>
        <w:spacing w:after="120"/>
      </w:pPr>
    </w:p>
    <w:p>
      <w:pPr>
        <w:spacing w:after="160"/>
      </w:pPr>
      <w:r>
        <w:rPr>
          <w:rFonts w:ascii="Work Sans" w:hAnsi="Work Sans" w:cs="Work Sans" w:eastAsia="Work Sans"/>
          <w:b w:val="0"/>
          <w:i w:val="0"/>
          <w:color w:val="1A3247"/>
          <w:sz w:val="22"/>
        </w:rPr>
        <w:t xml:space="preserve">A simple standing note works well: </w:t>
      </w:r>
      <w:r>
        <w:rPr>
          <w:rFonts w:ascii="Work Sans" w:hAnsi="Work Sans" w:cs="Work Sans" w:eastAsia="Work Sans"/>
          <w:b w:val="0"/>
          <w:i/>
          <w:color w:val="1A3247"/>
          <w:sz w:val="22"/>
        </w:rPr>
        <w:t xml:space="preserve">We sometimes use AI tools to help draft communications. All content is reviewed and approved by </w:t>
      </w:r>
      <w:r>
        <w:rPr>
          <w:rFonts w:ascii="Work Sans" w:hAnsi="Work Sans" w:cs="Work Sans" w:eastAsia="Work Sans"/>
          <w:b/>
          <w:i w:val="0"/>
          <w:color w:val="AE5317"/>
          <w:sz w:val="22"/>
        </w:rPr>
        <w:t>[NAME OR ROLE]</w:t>
      </w:r>
      <w:r>
        <w:rPr>
          <w:rFonts w:ascii="Work Sans" w:hAnsi="Work Sans" w:cs="Work Sans" w:eastAsia="Work Sans"/>
          <w:b w:val="0"/>
          <w:i/>
          <w:color w:val="1A3247"/>
          <w:sz w:val="22"/>
        </w:rPr>
        <w:t>.</w:t>
      </w:r>
    </w:p>
    <w:p>
      <w:pPr>
        <w:pStyle w:val="Heading1"/>
      </w:pPr>
      <w:r>
        <w:rPr>
          <w:rFonts w:ascii="Work Sans" w:hAnsi="Work Sans" w:cs="Work Sans" w:eastAsia="Work Sans"/>
        </w:rPr>
        <w:t>8. Children and young people</w:t>
      </w:r>
    </w:p>
    <w:p>
      <w:pPr>
        <w:spacing w:after="60"/>
        <w:ind w:left="283"/>
      </w:pPr>
      <w:r>
        <w:rPr>
          <w:rFonts w:ascii="Work Sans" w:hAnsi="Work Sans" w:cs="Work Sans" w:eastAsia="Work Sans"/>
          <w:color w:val="257B62"/>
          <w:sz w:val="26"/>
        </w:rPr>
        <w:t xml:space="preserve">☐  </w:t>
      </w:r>
      <w:r>
        <w:rPr>
          <w:rFonts w:ascii="Work Sans" w:hAnsi="Work Sans" w:cs="Work Sans" w:eastAsia="Work Sans"/>
          <w:color w:val="1A3247"/>
        </w:rPr>
        <w:t>No personal information about a child or young person goes into any AI tool, under any circumstances.</w:t>
      </w:r>
    </w:p>
    <w:p>
      <w:pPr>
        <w:spacing w:after="60"/>
        <w:ind w:left="283"/>
      </w:pPr>
      <w:r>
        <w:rPr>
          <w:rFonts w:ascii="Work Sans" w:hAnsi="Work Sans" w:cs="Work Sans" w:eastAsia="Work Sans"/>
          <w:color w:val="257B62"/>
          <w:sz w:val="26"/>
        </w:rPr>
        <w:t xml:space="preserve">☐  </w:t>
      </w:r>
      <w:r>
        <w:rPr>
          <w:rFonts w:ascii="Work Sans" w:hAnsi="Work Sans" w:cs="Work Sans" w:eastAsia="Work Sans"/>
          <w:color w:val="1A3247"/>
        </w:rPr>
        <w:t>AI-generated content for children's or youth work is reviewed by the designated safeguarding lead as well as the content reviewer.</w:t>
      </w:r>
    </w:p>
    <w:p>
      <w:pPr>
        <w:spacing w:after="60"/>
        <w:ind w:left="283"/>
      </w:pPr>
      <w:r>
        <w:rPr>
          <w:rFonts w:ascii="Work Sans" w:hAnsi="Work Sans" w:cs="Work Sans" w:eastAsia="Work Sans"/>
          <w:color w:val="257B62"/>
          <w:sz w:val="26"/>
        </w:rPr>
        <w:t xml:space="preserve">☐  </w:t>
      </w:r>
      <w:r>
        <w:rPr>
          <w:rFonts w:ascii="Work Sans" w:hAnsi="Work Sans" w:cs="Work Sans" w:eastAsia="Work Sans"/>
          <w:color w:val="1A3247"/>
        </w:rPr>
        <w:t>AI tools are not used to communicate directly with a child or young person on behalf of the church.</w:t>
      </w:r>
    </w:p>
    <w:p>
      <w:pPr>
        <w:spacing w:after="60"/>
        <w:ind w:left="283"/>
      </w:pPr>
      <w:r>
        <w:rPr>
          <w:rFonts w:ascii="Work Sans" w:hAnsi="Work Sans" w:cs="Work Sans" w:eastAsia="Work Sans"/>
          <w:color w:val="257B62"/>
          <w:sz w:val="26"/>
        </w:rPr>
        <w:t xml:space="preserve">☐  </w:t>
      </w:r>
      <w:r>
        <w:rPr>
          <w:rFonts w:ascii="Work Sans" w:hAnsi="Work Sans" w:cs="Work Sans" w:eastAsia="Work Sans"/>
          <w:color w:val="1A3247"/>
        </w:rPr>
        <w:t>AI-generated images must not depict identifiable children, and images of fictional children generated by AI are not used in church materials.</w:t>
      </w:r>
    </w:p>
    <w:p>
      <w:pPr>
        <w:spacing w:after="60"/>
        <w:ind w:left="283"/>
      </w:pPr>
      <w:r>
        <w:rPr>
          <w:rFonts w:ascii="Work Sans" w:hAnsi="Work Sans" w:cs="Work Sans" w:eastAsia="Work Sans"/>
          <w:color w:val="257B62"/>
          <w:sz w:val="26"/>
        </w:rPr>
        <w:t xml:space="preserve">☐  </w:t>
      </w:r>
      <w:r>
        <w:rPr>
          <w:rFonts w:ascii="Work Sans" w:hAnsi="Work Sans" w:cs="Work Sans" w:eastAsia="Work Sans"/>
          <w:color w:val="1A3247"/>
        </w:rPr>
        <w:t>Any AI tool used in a session with children or young people is supervised throughout by an adult whose vetting has been confirmed by our safeguarding lead.</w:t>
      </w:r>
    </w:p>
    <w:p>
      <w:pPr>
        <w:spacing w:after="120"/>
      </w:pPr>
    </w:p>
    <w:tbl>
      <w:tblPr>
        <w:tblStyle w:val="TableGrid"/>
        <w:tblW w:type="auto" w:w="0"/>
        <w:jc w:val="left"/>
        <w:tblLook w:firstColumn="1" w:firstRow="1" w:lastColumn="0" w:lastRow="0" w:noHBand="0" w:noVBand="1" w:val="04A0"/>
      </w:tblPr>
      <w:tblGrid>
        <w:gridCol w:w="9746"/>
      </w:tblGrid>
      <w:tr>
        <w:tc>
          <w:tcPr>
            <w:tcW w:type="dxa" w:w="9298"/>
            <w:shd w:val="clear" w:color="auto" w:fill="EFE8DC"/>
            <w:tcBorders>
              <w:top w:val="nil" w:space="0"/>
              <w:left w:val="single" w:sz="24" w:color="D8D0C4" w:space="0"/>
              <w:bottom w:val="nil" w:space="0"/>
              <w:right w:val="nil" w:space="0"/>
            </w:tcBorders>
          </w:tcPr>
          <w:p>
            <w:pPr>
              <w:spacing w:before="80" w:after="80"/>
            </w:pPr>
            <w:r>
              <w:rPr>
                <w:rFonts w:ascii="Work Sans" w:hAnsi="Work Sans" w:cs="Work Sans" w:eastAsia="Work Sans"/>
                <w:i/>
                <w:color w:val="4A5C6B"/>
                <w:sz w:val="20"/>
              </w:rPr>
              <w:t>These apply regardless of the age of the person using the tool. A youth leader aged 20 is subject to the same restrictions as a volunteer aged 70.</w:t>
            </w:r>
          </w:p>
        </w:tc>
      </w:tr>
    </w:tbl>
    <w:p>
      <w:pPr>
        <w:spacing w:after="40"/>
      </w:pPr>
    </w:p>
    <w:tbl>
      <w:tblPr>
        <w:tblStyle w:val="TableGrid"/>
        <w:tblW w:type="auto" w:w="0"/>
        <w:jc w:val="left"/>
        <w:tblLook w:firstColumn="1" w:firstRow="1" w:lastColumn="0" w:lastRow="0" w:noHBand="0" w:noVBand="1" w:val="04A0"/>
      </w:tblPr>
      <w:tblGrid>
        <w:gridCol w:w="9746"/>
      </w:tblGrid>
      <w:tr>
        <w:tc>
          <w:tcPr>
            <w:tcW w:type="dxa" w:w="9298"/>
            <w:shd w:val="clear" w:color="auto" w:fill="F5F0E8"/>
            <w:tcBorders>
              <w:top w:val="nil" w:space="0"/>
              <w:left w:val="single" w:sz="24" w:color="2A8B6E" w:space="0"/>
              <w:bottom w:val="nil" w:space="0"/>
              <w:right w:val="nil" w:space="0"/>
            </w:tcBorders>
          </w:tcPr>
          <w:p>
            <w:pPr>
              <w:spacing w:before="80" w:after="80"/>
            </w:pPr>
            <w:r>
              <w:rPr>
                <w:rFonts w:ascii="Work Sans" w:hAnsi="Work Sans" w:cs="Work Sans" w:eastAsia="Work Sans"/>
                <w:b/>
                <w:color w:val="257B62"/>
                <w:sz w:val="20"/>
              </w:rPr>
              <w:t xml:space="preserve">How to use this section  </w:t>
            </w:r>
            <w:r>
              <w:rPr>
                <w:rFonts w:ascii="Work Sans" w:hAnsi="Work Sans" w:cs="Work Sans" w:eastAsia="Work Sans"/>
                <w:i/>
                <w:color w:val="4A5C6B"/>
                <w:sz w:val="20"/>
              </w:rPr>
              <w:t>Deliberately, this policy does not say which level of criminal records check a role needs. That is a decision for your safeguarding lead under your denomination's policy, and the arrangements differ across England and Wales, Scotland and Northern Ireland. Ask them; do not take it from a template.</w:t>
            </w:r>
          </w:p>
        </w:tc>
      </w:tr>
    </w:tbl>
    <w:p>
      <w:pPr>
        <w:spacing w:after="40"/>
      </w:pPr>
    </w:p>
    <w:p>
      <w:pPr>
        <w:pStyle w:val="Heading1"/>
      </w:pPr>
      <w:r>
        <w:rPr>
          <w:rFonts w:ascii="Work Sans" w:hAnsi="Work Sans" w:cs="Work Sans" w:eastAsia="Work Sans"/>
        </w:rPr>
        <w:t>9. Review</w:t>
      </w:r>
    </w:p>
    <w:p>
      <w:pPr>
        <w:spacing w:after="60"/>
        <w:ind w:left="283"/>
      </w:pPr>
      <w:r>
        <w:rPr>
          <w:rFonts w:ascii="Work Sans" w:hAnsi="Work Sans" w:cs="Work Sans" w:eastAsia="Work Sans"/>
          <w:color w:val="257B62"/>
          <w:sz w:val="26"/>
        </w:rPr>
        <w:t xml:space="preserve">☐  </w:t>
      </w:r>
      <w:r>
        <w:rPr>
          <w:rFonts w:ascii="Work Sans" w:hAnsi="Work Sans" w:cs="Work Sans" w:eastAsia="Work Sans"/>
          <w:color w:val="1A3247"/>
        </w:rPr>
        <w:t>At least once every twelve months</w:t>
      </w:r>
    </w:p>
    <w:p>
      <w:pPr>
        <w:spacing w:after="60"/>
        <w:ind w:left="283"/>
      </w:pPr>
      <w:r>
        <w:rPr>
          <w:rFonts w:ascii="Work Sans" w:hAnsi="Work Sans" w:cs="Work Sans" w:eastAsia="Work Sans"/>
          <w:color w:val="257B62"/>
          <w:sz w:val="26"/>
        </w:rPr>
        <w:t xml:space="preserve">☐  </w:t>
      </w:r>
      <w:r>
        <w:rPr>
          <w:rFonts w:ascii="Work Sans" w:hAnsi="Work Sans" w:cs="Work Sans" w:eastAsia="Work Sans"/>
          <w:color w:val="1A3247"/>
        </w:rPr>
        <w:t>When the church adopts a new AI tool</w:t>
      </w:r>
    </w:p>
    <w:p>
      <w:pPr>
        <w:spacing w:after="60"/>
        <w:ind w:left="283"/>
      </w:pPr>
      <w:r>
        <w:rPr>
          <w:rFonts w:ascii="Work Sans" w:hAnsi="Work Sans" w:cs="Work Sans" w:eastAsia="Work Sans"/>
          <w:color w:val="257B62"/>
          <w:sz w:val="26"/>
        </w:rPr>
        <w:t xml:space="preserve">☐  </w:t>
      </w:r>
      <w:r>
        <w:rPr>
          <w:rFonts w:ascii="Work Sans" w:hAnsi="Work Sans" w:cs="Work Sans" w:eastAsia="Work Sans"/>
          <w:color w:val="1A3247"/>
        </w:rPr>
        <w:t>When there is a significant change in the technology, in data protection law or in denominational guidance</w:t>
      </w:r>
    </w:p>
    <w:p>
      <w:pPr>
        <w:spacing w:after="60"/>
        <w:ind w:left="283"/>
      </w:pPr>
      <w:r>
        <w:rPr>
          <w:rFonts w:ascii="Work Sans" w:hAnsi="Work Sans" w:cs="Work Sans" w:eastAsia="Work Sans"/>
          <w:color w:val="257B62"/>
          <w:sz w:val="26"/>
        </w:rPr>
        <w:t xml:space="preserve">☐  </w:t>
      </w:r>
      <w:r>
        <w:rPr>
          <w:rFonts w:ascii="Work Sans" w:hAnsi="Work Sans" w:cs="Work Sans" w:eastAsia="Work Sans"/>
          <w:color w:val="1A3247"/>
        </w:rPr>
        <w:t>After any incident involving AI misuse or a data breach</w:t>
      </w:r>
    </w:p>
    <w:p>
      <w:pPr>
        <w:spacing w:after="160"/>
      </w:pPr>
      <w:r>
        <w:rPr>
          <w:rFonts w:ascii="Work Sans" w:hAnsi="Work Sans" w:cs="Work Sans" w:eastAsia="Work Sans"/>
          <w:b w:val="0"/>
          <w:i w:val="0"/>
          <w:color w:val="1A3247"/>
          <w:sz w:val="22"/>
        </w:rPr>
        <w:t xml:space="preserve">The review is carried out by </w:t>
      </w:r>
      <w:r>
        <w:rPr>
          <w:rFonts w:ascii="Work Sans" w:hAnsi="Work Sans" w:cs="Work Sans" w:eastAsia="Work Sans"/>
          <w:b/>
          <w:i w:val="0"/>
          <w:color w:val="AE5317"/>
          <w:sz w:val="22"/>
        </w:rPr>
        <w:t>[NAME OR ROLE]</w:t>
      </w:r>
      <w:r>
        <w:rPr>
          <w:rFonts w:ascii="Work Sans" w:hAnsi="Work Sans" w:cs="Work Sans" w:eastAsia="Work Sans"/>
          <w:b w:val="0"/>
          <w:i w:val="0"/>
          <w:color w:val="1A3247"/>
          <w:sz w:val="22"/>
        </w:rPr>
        <w:t xml:space="preserve"> and any changes go to </w:t>
      </w:r>
      <w:r>
        <w:rPr>
          <w:rFonts w:ascii="Work Sans" w:hAnsi="Work Sans" w:cs="Work Sans" w:eastAsia="Work Sans"/>
          <w:b/>
          <w:i w:val="0"/>
          <w:color w:val="AE5317"/>
          <w:sz w:val="22"/>
        </w:rPr>
        <w:t>[PCC / CHURCH COUNCIL / DEACONS / ELDERS / TRUSTEES]</w:t>
      </w:r>
      <w:r>
        <w:rPr>
          <w:rFonts w:ascii="Work Sans" w:hAnsi="Work Sans" w:cs="Work Sans" w:eastAsia="Work Sans"/>
          <w:b w:val="0"/>
          <w:i w:val="0"/>
          <w:color w:val="1A3247"/>
          <w:sz w:val="22"/>
        </w:rPr>
        <w:t xml:space="preserve"> for approval. Check your denomination's own guidance annually - this is a fast-moving area and new guidance is issued regularly.</w:t>
      </w:r>
    </w:p>
    <w:p>
      <w:pPr>
        <w:pStyle w:val="Heading1"/>
      </w:pPr>
      <w:r>
        <w:rPr>
          <w:rFonts w:ascii="Work Sans" w:hAnsi="Work Sans" w:cs="Work Sans" w:eastAsia="Work Sans"/>
        </w:rPr>
        <w:t>10. Approval</w:t>
      </w:r>
    </w:p>
    <w:p>
      <w:pPr>
        <w:spacing w:after="160"/>
      </w:pPr>
      <w:r>
        <w:rPr>
          <w:rFonts w:ascii="Work Sans" w:hAnsi="Work Sans" w:cs="Work Sans" w:eastAsia="Work Sans"/>
          <w:b w:val="0"/>
          <w:i w:val="0"/>
          <w:color w:val="1A3247"/>
          <w:sz w:val="22"/>
        </w:rPr>
        <w:t xml:space="preserve">This policy was approved by </w:t>
      </w:r>
      <w:r>
        <w:rPr>
          <w:rFonts w:ascii="Work Sans" w:hAnsi="Work Sans" w:cs="Work Sans" w:eastAsia="Work Sans"/>
          <w:b/>
          <w:i w:val="0"/>
          <w:color w:val="AE5317"/>
          <w:sz w:val="22"/>
        </w:rPr>
        <w:t>[PCC / CHURCH COUNCIL / DEACONS / ELDERS / TRUSTEES]</w:t>
      </w:r>
      <w:r>
        <w:rPr>
          <w:rFonts w:ascii="Work Sans" w:hAnsi="Work Sans" w:cs="Work Sans" w:eastAsia="Work Sans"/>
          <w:b w:val="0"/>
          <w:i w:val="0"/>
          <w:color w:val="1A3247"/>
          <w:sz w:val="22"/>
        </w:rPr>
        <w:t xml:space="preserve"> on </w:t>
      </w:r>
      <w:r>
        <w:rPr>
          <w:rFonts w:ascii="Work Sans" w:hAnsi="Work Sans" w:cs="Work Sans" w:eastAsia="Work Sans"/>
          <w:b/>
          <w:i w:val="0"/>
          <w:color w:val="AE5317"/>
          <w:sz w:val="22"/>
        </w:rPr>
        <w:t>[DD/MM/YYYY]</w:t>
      </w:r>
      <w:r>
        <w:rPr>
          <w:rFonts w:ascii="Work Sans" w:hAnsi="Work Sans" w:cs="Work Sans" w:eastAsia="Work Sans"/>
          <w:b w:val="0"/>
          <w:i w:val="0"/>
          <w:color w:val="1A3247"/>
          <w:sz w:val="22"/>
        </w:rPr>
        <w:t>.</w:t>
      </w:r>
    </w:p>
    <w:tbl>
      <w:tblPr>
        <w:tblStyle w:val="TableGrid"/>
        <w:tblW w:type="auto" w:w="0"/>
        <w:jc w:val="left"/>
        <w:tblLook w:firstColumn="1" w:firstRow="1" w:lastColumn="0" w:lastRow="0" w:noHBand="0" w:noVBand="1" w:val="04A0"/>
      </w:tblPr>
      <w:tblGrid>
        <w:gridCol w:w="2436"/>
        <w:gridCol w:w="2436"/>
        <w:gridCol w:w="2436"/>
        <w:gridCol w:w="2436"/>
      </w:tblGrid>
      <w:tr>
        <w:trPr>
          <w:tblHeader w:val="true"/>
        </w:trPr>
        <w:tc>
          <w:tcPr>
            <w:tcW w:type="dxa" w:w="2835"/>
            <w:shd w:val="clear" w:color="auto" w:fill="1A3247"/>
          </w:tcPr>
          <w:p>
            <w:pPr>
              <w:spacing w:before="60" w:after="60"/>
            </w:pPr>
            <w:r>
              <w:rPr>
                <w:rFonts w:ascii="Work Sans" w:hAnsi="Work Sans" w:cs="Work Sans" w:eastAsia="Work Sans"/>
                <w:b/>
                <w:color w:val="FFFFFF"/>
                <w:sz w:val="20"/>
              </w:rPr>
              <w:t>Role</w:t>
            </w:r>
          </w:p>
        </w:tc>
        <w:tc>
          <w:tcPr>
            <w:tcW w:type="dxa" w:w="2608"/>
            <w:shd w:val="clear" w:color="auto" w:fill="1A3247"/>
          </w:tcPr>
          <w:p>
            <w:pPr>
              <w:spacing w:before="60" w:after="60"/>
            </w:pPr>
            <w:r>
              <w:rPr>
                <w:rFonts w:ascii="Work Sans" w:hAnsi="Work Sans" w:cs="Work Sans" w:eastAsia="Work Sans"/>
                <w:b/>
                <w:color w:val="FFFFFF"/>
                <w:sz w:val="20"/>
              </w:rPr>
              <w:t>Signature</w:t>
            </w:r>
          </w:p>
        </w:tc>
        <w:tc>
          <w:tcPr>
            <w:tcW w:type="dxa" w:w="2268"/>
            <w:shd w:val="clear" w:color="auto" w:fill="1A3247"/>
          </w:tcPr>
          <w:p>
            <w:pPr>
              <w:spacing w:before="60" w:after="60"/>
            </w:pPr>
            <w:r>
              <w:rPr>
                <w:rFonts w:ascii="Work Sans" w:hAnsi="Work Sans" w:cs="Work Sans" w:eastAsia="Work Sans"/>
                <w:b/>
                <w:color w:val="FFFFFF"/>
                <w:sz w:val="20"/>
              </w:rPr>
              <w:t>Print name</w:t>
            </w:r>
          </w:p>
        </w:tc>
        <w:tc>
          <w:tcPr>
            <w:tcW w:type="dxa" w:w="1587"/>
            <w:shd w:val="clear" w:color="auto" w:fill="1A3247"/>
          </w:tcPr>
          <w:p>
            <w:pPr>
              <w:spacing w:before="60" w:after="60"/>
            </w:pPr>
            <w:r>
              <w:rPr>
                <w:rFonts w:ascii="Work Sans" w:hAnsi="Work Sans" w:cs="Work Sans" w:eastAsia="Work Sans"/>
                <w:b/>
                <w:color w:val="FFFFFF"/>
                <w:sz w:val="20"/>
              </w:rPr>
              <w:t>Date</w:t>
            </w:r>
          </w:p>
        </w:tc>
      </w:tr>
      <w:tr>
        <w:tc>
          <w:tcPr>
            <w:tcW w:type="dxa" w:w="2835"/>
          </w:tcPr>
          <w:p>
            <w:pPr>
              <w:spacing w:before="40" w:after="40"/>
            </w:pPr>
            <w:r>
              <w:rPr>
                <w:rFonts w:ascii="Work Sans" w:hAnsi="Work Sans" w:cs="Work Sans" w:eastAsia="Work Sans"/>
                <w:color w:val="1A3247"/>
                <w:sz w:val="20"/>
              </w:rPr>
              <w:t>Chair, moderator or minister</w:t>
            </w:r>
          </w:p>
        </w:tc>
        <w:tc>
          <w:tcPr>
            <w:tcW w:type="dxa" w:w="2608"/>
          </w:tcPr>
          <w:p>
            <w:pPr>
              <w:spacing w:before="40" w:after="40"/>
            </w:pPr>
            <w:r>
              <w:rPr>
                <w:rFonts w:ascii="Work Sans" w:hAnsi="Work Sans" w:cs="Work Sans" w:eastAsia="Work Sans"/>
                <w:color w:val="1A3247"/>
                <w:sz w:val="20"/>
              </w:rPr>
            </w:r>
          </w:p>
        </w:tc>
        <w:tc>
          <w:tcPr>
            <w:tcW w:type="dxa" w:w="2268"/>
          </w:tcPr>
          <w:p>
            <w:pPr>
              <w:spacing w:before="40" w:after="40"/>
            </w:pPr>
            <w:r>
              <w:rPr>
                <w:rFonts w:ascii="Work Sans" w:hAnsi="Work Sans" w:cs="Work Sans" w:eastAsia="Work Sans"/>
                <w:color w:val="1A3247"/>
                <w:sz w:val="20"/>
              </w:rPr>
            </w:r>
          </w:p>
        </w:tc>
        <w:tc>
          <w:tcPr>
            <w:tcW w:type="dxa" w:w="1587"/>
          </w:tcPr>
          <w:p>
            <w:pPr>
              <w:spacing w:before="40" w:after="40"/>
            </w:pPr>
            <w:r>
              <w:rPr>
                <w:rFonts w:ascii="Work Sans" w:hAnsi="Work Sans" w:cs="Work Sans" w:eastAsia="Work Sans"/>
                <w:color w:val="1A3247"/>
                <w:sz w:val="20"/>
              </w:rPr>
            </w:r>
          </w:p>
        </w:tc>
      </w:tr>
      <w:tr>
        <w:tc>
          <w:tcPr>
            <w:tcW w:type="dxa" w:w="2835"/>
            <w:shd w:val="clear" w:color="auto" w:fill="EFE8DC"/>
          </w:tcPr>
          <w:p>
            <w:pPr>
              <w:spacing w:before="40" w:after="40"/>
            </w:pPr>
            <w:r>
              <w:rPr>
                <w:rFonts w:ascii="Work Sans" w:hAnsi="Work Sans" w:cs="Work Sans" w:eastAsia="Work Sans"/>
                <w:color w:val="1A3247"/>
                <w:sz w:val="20"/>
              </w:rPr>
              <w:t>Secretary or clerk</w:t>
            </w:r>
          </w:p>
        </w:tc>
        <w:tc>
          <w:tcPr>
            <w:tcW w:type="dxa" w:w="2608"/>
            <w:shd w:val="clear" w:color="auto" w:fill="EFE8DC"/>
          </w:tcPr>
          <w:p>
            <w:pPr>
              <w:spacing w:before="40" w:after="40"/>
            </w:pPr>
            <w:r>
              <w:rPr>
                <w:rFonts w:ascii="Work Sans" w:hAnsi="Work Sans" w:cs="Work Sans" w:eastAsia="Work Sans"/>
                <w:color w:val="1A3247"/>
                <w:sz w:val="20"/>
              </w:rPr>
            </w:r>
          </w:p>
        </w:tc>
        <w:tc>
          <w:tcPr>
            <w:tcW w:type="dxa" w:w="2268"/>
            <w:shd w:val="clear" w:color="auto" w:fill="EFE8DC"/>
          </w:tcPr>
          <w:p>
            <w:pPr>
              <w:spacing w:before="40" w:after="40"/>
            </w:pPr>
            <w:r>
              <w:rPr>
                <w:rFonts w:ascii="Work Sans" w:hAnsi="Work Sans" w:cs="Work Sans" w:eastAsia="Work Sans"/>
                <w:color w:val="1A3247"/>
                <w:sz w:val="20"/>
              </w:rPr>
            </w:r>
          </w:p>
        </w:tc>
        <w:tc>
          <w:tcPr>
            <w:tcW w:type="dxa" w:w="1587"/>
            <w:shd w:val="clear" w:color="auto" w:fill="EFE8DC"/>
          </w:tcPr>
          <w:p>
            <w:pPr>
              <w:spacing w:before="40" w:after="40"/>
            </w:pPr>
            <w:r>
              <w:rPr>
                <w:rFonts w:ascii="Work Sans" w:hAnsi="Work Sans" w:cs="Work Sans" w:eastAsia="Work Sans"/>
                <w:color w:val="1A3247"/>
                <w:sz w:val="20"/>
              </w:rPr>
            </w:r>
          </w:p>
        </w:tc>
      </w:tr>
    </w:tbl>
    <w:p>
      <w:pPr>
        <w:spacing w:after="120"/>
      </w:pPr>
    </w:p>
    <w:p>
      <w:pPr>
        <w:spacing w:after="160"/>
      </w:pPr>
      <w:r>
        <w:rPr>
          <w:rFonts w:ascii="Work Sans" w:hAnsi="Work Sans" w:cs="Work Sans" w:eastAsia="Work Sans"/>
          <w:b/>
          <w:i w:val="0"/>
          <w:color w:val="1A3247"/>
          <w:sz w:val="22"/>
        </w:rPr>
        <w:t xml:space="preserve">Next review due: </w:t>
      </w:r>
      <w:r>
        <w:rPr>
          <w:rFonts w:ascii="Work Sans" w:hAnsi="Work Sans" w:cs="Work Sans" w:eastAsia="Work Sans"/>
          <w:b/>
          <w:i w:val="0"/>
          <w:color w:val="AE5317"/>
          <w:sz w:val="22"/>
        </w:rPr>
        <w:t>[DD/MM/YYYY]</w:t>
      </w:r>
    </w:p>
    <w:p>
      <w:r>
        <w:br w:type="page"/>
      </w:r>
    </w:p>
    <w:p>
      <w:pPr>
        <w:pStyle w:val="Heading1"/>
      </w:pPr>
      <w:r>
        <w:rPr>
          <w:rFonts w:ascii="Work Sans" w:hAnsi="Work Sans" w:cs="Work Sans" w:eastAsia="Work Sans"/>
        </w:rPr>
        <w:t>Quick reference card</w:t>
      </w:r>
    </w:p>
    <w:p>
      <w:pPr>
        <w:spacing w:after="160"/>
      </w:pPr>
      <w:r>
        <w:rPr>
          <w:rFonts w:ascii="Work Sans" w:hAnsi="Work Sans" w:cs="Work Sans" w:eastAsia="Work Sans"/>
          <w:b w:val="0"/>
          <w:i/>
          <w:color w:val="4A5C6B"/>
          <w:sz w:val="20"/>
        </w:rPr>
        <w:t>Print this page and put it wherever your church computers are.</w:t>
      </w:r>
    </w:p>
    <w:p>
      <w:pPr>
        <w:spacing w:after="160"/>
      </w:pPr>
      <w:r>
        <w:rPr>
          <w:rFonts w:ascii="Work Sans" w:hAnsi="Work Sans" w:cs="Work Sans" w:eastAsia="Work Sans"/>
          <w:b/>
          <w:i w:val="0"/>
          <w:color w:val="1A3247"/>
          <w:sz w:val="28"/>
        </w:rPr>
        <w:t>AI in our church - the short version</w:t>
      </w:r>
    </w:p>
    <w:p>
      <w:pPr>
        <w:pStyle w:val="Heading2"/>
      </w:pPr>
      <w:r>
        <w:rPr>
          <w:rFonts w:ascii="Work Sans" w:hAnsi="Work Sans" w:cs="Work Sans" w:eastAsia="Work Sans"/>
        </w:rPr>
        <w:t>Do</w:t>
      </w:r>
    </w:p>
    <w:p>
      <w:pPr>
        <w:pStyle w:val="ListBullet"/>
        <w:spacing w:after="80"/>
      </w:pPr>
      <w:r>
        <w:rPr>
          <w:rFonts w:ascii="Work Sans" w:hAnsi="Work Sans" w:cs="Work Sans" w:eastAsia="Work Sans"/>
          <w:color w:val="1A3247"/>
        </w:rPr>
        <w:t>Use AI to help draft admin documents, social posts and newsletters</w:t>
      </w:r>
    </w:p>
    <w:p>
      <w:pPr>
        <w:pStyle w:val="ListBullet"/>
        <w:spacing w:after="80"/>
      </w:pPr>
      <w:r>
        <w:rPr>
          <w:rFonts w:ascii="Work Sans" w:hAnsi="Work Sans" w:cs="Work Sans" w:eastAsia="Work Sans"/>
          <w:color w:val="1A3247"/>
        </w:rPr>
        <w:t>Review everything before it goes out</w:t>
      </w:r>
    </w:p>
    <w:p>
      <w:pPr>
        <w:pStyle w:val="ListBullet"/>
        <w:spacing w:after="80"/>
      </w:pPr>
      <w:r>
        <w:rPr>
          <w:rFonts w:ascii="Work Sans" w:hAnsi="Work Sans" w:cs="Work Sans" w:eastAsia="Work Sans"/>
          <w:color w:val="1A3247"/>
        </w:rPr>
        <w:t>Keep personal information out of AI tools</w:t>
      </w:r>
    </w:p>
    <w:p>
      <w:pPr>
        <w:pStyle w:val="ListBullet"/>
        <w:spacing w:after="80"/>
      </w:pPr>
      <w:r>
        <w:rPr>
          <w:rFonts w:ascii="Work Sans" w:hAnsi="Work Sans" w:cs="Work Sans" w:eastAsia="Work Sans"/>
          <w:color w:val="1A3247"/>
        </w:rPr>
        <w:t>Tell the leadership team if you used AI for sermon preparation</w:t>
      </w:r>
    </w:p>
    <w:p>
      <w:pPr>
        <w:pStyle w:val="ListBullet"/>
        <w:spacing w:after="80"/>
      </w:pPr>
      <w:r>
        <w:rPr>
          <w:rFonts w:ascii="Work Sans" w:hAnsi="Work Sans" w:cs="Work Sans" w:eastAsia="Work Sans"/>
          <w:color w:val="1A3247"/>
        </w:rPr>
        <w:t>Check the Bible references - AI gets them wrong regularly</w:t>
      </w:r>
    </w:p>
    <w:p>
      <w:pPr>
        <w:pStyle w:val="Heading2"/>
      </w:pPr>
      <w:r>
        <w:rPr>
          <w:rFonts w:ascii="Work Sans" w:hAnsi="Work Sans" w:cs="Work Sans" w:eastAsia="Work Sans"/>
        </w:rPr>
        <w:t>Do not</w:t>
      </w:r>
    </w:p>
    <w:p>
      <w:pPr>
        <w:pStyle w:val="ListBullet"/>
        <w:spacing w:after="80"/>
      </w:pPr>
      <w:r>
        <w:rPr>
          <w:rFonts w:ascii="Work Sans" w:hAnsi="Work Sans" w:cs="Work Sans" w:eastAsia="Work Sans"/>
          <w:color w:val="1A3247"/>
        </w:rPr>
        <w:t>Type anyone's name, address or personal details into an AI tool</w:t>
      </w:r>
    </w:p>
    <w:p>
      <w:pPr>
        <w:pStyle w:val="ListBullet"/>
        <w:spacing w:after="80"/>
      </w:pPr>
      <w:r>
        <w:rPr>
          <w:rFonts w:ascii="Work Sans" w:hAnsi="Work Sans" w:cs="Work Sans" w:eastAsia="Work Sans"/>
          <w:color w:val="1A3247"/>
        </w:rPr>
        <w:t>Use AI for safeguarding decisions, ever</w:t>
      </w:r>
    </w:p>
    <w:p>
      <w:pPr>
        <w:pStyle w:val="ListBullet"/>
        <w:spacing w:after="80"/>
      </w:pPr>
      <w:r>
        <w:rPr>
          <w:rFonts w:ascii="Work Sans" w:hAnsi="Work Sans" w:cs="Work Sans" w:eastAsia="Work Sans"/>
          <w:color w:val="1A3247"/>
        </w:rPr>
        <w:t>Publish AI-generated content without a human review</w:t>
      </w:r>
    </w:p>
    <w:p>
      <w:pPr>
        <w:pStyle w:val="ListBullet"/>
        <w:spacing w:after="80"/>
      </w:pPr>
      <w:r>
        <w:rPr>
          <w:rFonts w:ascii="Work Sans" w:hAnsi="Work Sans" w:cs="Work Sans" w:eastAsia="Work Sans"/>
          <w:color w:val="1A3247"/>
        </w:rPr>
        <w:t>Use AI in place of a pastoral conversation</w:t>
      </w:r>
    </w:p>
    <w:p>
      <w:pPr>
        <w:pStyle w:val="ListBullet"/>
        <w:spacing w:after="80"/>
      </w:pPr>
      <w:r>
        <w:rPr>
          <w:rFonts w:ascii="Work Sans" w:hAnsi="Work Sans" w:cs="Work Sans" w:eastAsia="Work Sans"/>
          <w:color w:val="1A3247"/>
        </w:rPr>
        <w:t>Assume the output is accurate - check it</w:t>
      </w:r>
    </w:p>
    <w:p>
      <w:pPr>
        <w:spacing w:after="160"/>
      </w:pPr>
      <w:r>
        <w:rPr>
          <w:rFonts w:ascii="Work Sans" w:hAnsi="Work Sans" w:cs="Work Sans" w:eastAsia="Work Sans"/>
          <w:b/>
          <w:i w:val="0"/>
          <w:color w:val="1A3247"/>
          <w:sz w:val="22"/>
        </w:rPr>
        <w:t xml:space="preserve">Not sure? Ask </w:t>
      </w:r>
      <w:r>
        <w:rPr>
          <w:rFonts w:ascii="Work Sans" w:hAnsi="Work Sans" w:cs="Work Sans" w:eastAsia="Work Sans"/>
          <w:b/>
          <w:i w:val="0"/>
          <w:color w:val="AE5317"/>
          <w:sz w:val="22"/>
        </w:rPr>
        <w:t>[NAME OR ROLE]</w:t>
      </w:r>
      <w:r>
        <w:rPr>
          <w:rFonts w:ascii="Work Sans" w:hAnsi="Work Sans" w:cs="Work Sans" w:eastAsia="Work Sans"/>
          <w:b/>
          <w:i w:val="0"/>
          <w:color w:val="1A3247"/>
          <w:sz w:val="22"/>
        </w:rPr>
        <w:t xml:space="preserve"> before you proceed.</w:t>
      </w:r>
    </w:p>
    <w:p>
      <w:pPr>
        <w:spacing w:after="200"/>
      </w:pPr>
    </w:p>
    <w:tbl>
      <w:tblPr>
        <w:tblStyle w:val="TableGrid"/>
        <w:tblW w:type="auto" w:w="0"/>
        <w:jc w:val="left"/>
        <w:tblLook w:firstColumn="1" w:firstRow="1" w:lastColumn="0" w:lastRow="0" w:noHBand="0" w:noVBand="1" w:val="04A0"/>
      </w:tblPr>
      <w:tblGrid>
        <w:gridCol w:w="9746"/>
      </w:tblGrid>
      <w:tr>
        <w:tc>
          <w:tcPr>
            <w:tcW w:type="dxa" w:w="9298"/>
            <w:shd w:val="clear" w:color="auto" w:fill="EFE8DC"/>
            <w:tcBorders>
              <w:top w:val="nil" w:space="0"/>
              <w:left w:val="single" w:sz="24" w:color="D8D0C4" w:space="0"/>
              <w:bottom w:val="nil" w:space="0"/>
              <w:right w:val="nil" w:space="0"/>
            </w:tcBorders>
          </w:tcPr>
          <w:p>
            <w:pPr>
              <w:spacing w:before="80" w:after="80"/>
            </w:pPr>
            <w:r>
              <w:rPr>
                <w:rFonts w:ascii="Work Sans" w:hAnsi="Work Sans" w:cs="Work Sans" w:eastAsia="Work Sans"/>
                <w:i/>
                <w:color w:val="4A5C6B"/>
                <w:sz w:val="20"/>
              </w:rPr>
              <w:t>This template is a starting point for your church to adapt, not legal advice. We check it carefully and date it, but we cannot guarantee it is complete, current or right for your church: check anything you rely on. Adopt it through your own governing body.</w:t>
            </w:r>
          </w:p>
        </w:tc>
      </w:tr>
    </w:tbl>
    <w:p>
      <w:pPr>
        <w:spacing w:after="40"/>
      </w:pPr>
    </w:p>
    <w:sectPr w:rsidR="00FC693F" w:rsidRPr="0006063C" w:rsidSect="00034616">
      <w:footerReference w:type="default" r:id="rId9"/>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Work Sans" w:hAnsi="Work Sans" w:cs="Work Sans" w:eastAsia="Work Sans"/>
        <w:color w:val="4A5C6B"/>
        <w:sz w:val="16"/>
      </w:rPr>
      <w:t>Church Digital Strategy  |  churchdigitalstrategy.com  |  Last reviewed: 7 September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300" w:lineRule="auto"/>
    </w:pPr>
    <w:rPr>
      <w:rFonts w:ascii="Work Sans" w:hAnsi="Work Sans" w:cs="Work Sans" w:eastAsia="Work Sans"/>
      <w:color w:val="1A324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20"/>
      <w:outlineLvl w:val="0"/>
    </w:pPr>
    <w:rPr>
      <w:rFonts w:asciiTheme="majorHAnsi" w:eastAsiaTheme="majorEastAsia" w:hAnsiTheme="majorHAnsi" w:cstheme="majorBidi" w:ascii="Work Sans" w:hAnsi="Work Sans" w:cs="Work Sans" w:eastAsia="Work Sans"/>
      <w:b/>
      <w:bCs/>
      <w:color w:val="1A3247"/>
      <w:sz w:val="34"/>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Theme="majorHAnsi" w:eastAsiaTheme="majorEastAsia" w:hAnsiTheme="majorHAnsi" w:cstheme="majorBidi" w:ascii="Work Sans" w:hAnsi="Work Sans" w:cs="Work Sans" w:eastAsia="Work Sans"/>
      <w:b/>
      <w:bCs/>
      <w:color w:val="1A3247"/>
      <w:sz w:val="26"/>
      <w:szCs w:val="26"/>
    </w:rPr>
  </w:style>
  <w:style w:type="paragraph" w:styleId="Heading3">
    <w:name w:val="heading 3"/>
    <w:basedOn w:val="Normal"/>
    <w:next w:val="Normal"/>
    <w:link w:val="Heading3Char"/>
    <w:uiPriority w:val="9"/>
    <w:unhideWhenUsed/>
    <w:qFormat/>
    <w:rsid w:val="00FC693F"/>
    <w:pPr>
      <w:keepNext/>
      <w:keepLines/>
      <w:spacing w:before="240" w:after="120"/>
      <w:outlineLvl w:val="2"/>
    </w:pPr>
    <w:rPr>
      <w:rFonts w:asciiTheme="majorHAnsi" w:eastAsiaTheme="majorEastAsia" w:hAnsiTheme="majorHAnsi" w:cstheme="majorBidi" w:ascii="Work Sans" w:hAnsi="Work Sans" w:cs="Work Sans" w:eastAsia="Work Sans"/>
      <w:b/>
      <w:bCs/>
      <w:color w:val="257B62"/>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20" w:line="240" w:lineRule="auto" w:before="0"/>
      <w:contextualSpacing/>
    </w:pPr>
    <w:rPr>
      <w:rFonts w:asciiTheme="majorHAnsi" w:eastAsiaTheme="majorEastAsia" w:hAnsiTheme="majorHAnsi" w:cstheme="majorBidi" w:ascii="Work Sans" w:hAnsi="Work Sans" w:cs="Work Sans" w:eastAsia="Work Sans"/>
      <w:b/>
      <w:color w:val="1A3247"/>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contextualSpacing/>
    </w:pPr>
    <w:rPr>
      <w:rFonts w:ascii="Work Sans" w:hAnsi="Work Sans"/>
      <w:color w:val="1A3247"/>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80"/>
      <w:contextualSpacing/>
    </w:pPr>
    <w:rPr>
      <w:rFonts w:ascii="Work Sans" w:hAnsi="Work Sans"/>
      <w:color w:val="1A3247"/>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Church AI policy</dc:title>
  <dc:subject/>
  <dc:creator>Church Digital Strategy</dc:creator>
  <cp:keywords/>
  <dc:description>This template is a starting point for your church to adapt, not legal advice. Last reviewed: 7 September 2026. churchdigitalstrategy.com</dc:description>
  <cp:lastModifiedBy>Church Digital Strategy</cp:lastModifiedBy>
  <cp:revision>1</cp:revision>
  <dcterms:created xsi:type="dcterms:W3CDTF">2026-08-24T00:00:00Z</dcterms:created>
  <dcterms:modified xsi:type="dcterms:W3CDTF">2026-08-24T00:00:00Z</dcterms:modified>
  <cp:category>Template</cp:category>
</cp:coreProperties>
</file>